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A5D8" w14:textId="07C8F9D3" w:rsidR="001559FB" w:rsidRPr="00E61754" w:rsidRDefault="00560431" w:rsidP="008A6D8C">
      <w:pPr>
        <w:jc w:val="center"/>
        <w:rPr>
          <w:rFonts w:cstheme="minorHAnsi"/>
          <w:sz w:val="22"/>
          <w:szCs w:val="22"/>
          <w:u w:val="single"/>
        </w:rPr>
      </w:pPr>
      <w:r w:rsidRPr="00E61754">
        <w:rPr>
          <w:rFonts w:cstheme="minorHAnsi"/>
          <w:sz w:val="22"/>
          <w:szCs w:val="22"/>
          <w:u w:val="single"/>
        </w:rPr>
        <w:t xml:space="preserve">Multiple Subject and Single Subject </w:t>
      </w:r>
      <w:r w:rsidR="001559FB" w:rsidRPr="00E61754">
        <w:rPr>
          <w:rFonts w:cstheme="minorHAnsi"/>
          <w:sz w:val="22"/>
          <w:szCs w:val="22"/>
          <w:u w:val="single"/>
        </w:rPr>
        <w:t>Credentials</w:t>
      </w:r>
    </w:p>
    <w:p w14:paraId="468C9C77" w14:textId="4ED92FED" w:rsidR="00B32523" w:rsidRPr="00E61754" w:rsidRDefault="001559FB" w:rsidP="008A6D8C">
      <w:pPr>
        <w:jc w:val="center"/>
        <w:rPr>
          <w:rFonts w:cstheme="minorHAnsi"/>
          <w:sz w:val="22"/>
          <w:szCs w:val="22"/>
          <w:u w:val="single"/>
        </w:rPr>
      </w:pPr>
      <w:r w:rsidRPr="00E61754">
        <w:rPr>
          <w:rFonts w:cstheme="minorHAnsi"/>
          <w:sz w:val="22"/>
          <w:szCs w:val="22"/>
          <w:u w:val="single"/>
        </w:rPr>
        <w:t xml:space="preserve">Catalog and </w:t>
      </w:r>
      <w:r w:rsidR="006164FA" w:rsidRPr="00E61754">
        <w:rPr>
          <w:rFonts w:cstheme="minorHAnsi"/>
          <w:sz w:val="22"/>
          <w:szCs w:val="22"/>
          <w:u w:val="single"/>
        </w:rPr>
        <w:t>Syllabi Course Descriptions</w:t>
      </w:r>
    </w:p>
    <w:p w14:paraId="2B9A8FCE" w14:textId="77777777" w:rsidR="006164FA" w:rsidRPr="00E61754" w:rsidRDefault="006164FA" w:rsidP="008A6D8C">
      <w:pPr>
        <w:rPr>
          <w:rFonts w:cstheme="minorHAnsi"/>
          <w:sz w:val="22"/>
          <w:szCs w:val="22"/>
          <w:u w:val="single"/>
        </w:rPr>
      </w:pPr>
    </w:p>
    <w:p w14:paraId="4E20F4D6" w14:textId="618D820A" w:rsidR="0076107B" w:rsidRPr="00E61754" w:rsidRDefault="0076107B" w:rsidP="008A6D8C">
      <w:pPr>
        <w:rPr>
          <w:rFonts w:cstheme="minorHAnsi"/>
          <w:b/>
          <w:bCs/>
          <w:sz w:val="22"/>
          <w:szCs w:val="22"/>
          <w:u w:val="single"/>
        </w:rPr>
      </w:pPr>
      <w:r w:rsidRPr="00E61754">
        <w:rPr>
          <w:rFonts w:cstheme="minorHAnsi"/>
          <w:b/>
          <w:bCs/>
          <w:sz w:val="22"/>
          <w:szCs w:val="22"/>
          <w:u w:val="single"/>
        </w:rPr>
        <w:t xml:space="preserve">All </w:t>
      </w:r>
      <w:r w:rsidR="00F40790" w:rsidRPr="00E61754">
        <w:rPr>
          <w:rFonts w:cstheme="minorHAnsi"/>
          <w:b/>
          <w:bCs/>
          <w:sz w:val="22"/>
          <w:szCs w:val="22"/>
          <w:u w:val="single"/>
        </w:rPr>
        <w:t>Multiple Subject and Single Subject</w:t>
      </w:r>
      <w:r w:rsidRPr="00E61754">
        <w:rPr>
          <w:rFonts w:cstheme="minorHAnsi"/>
          <w:b/>
          <w:bCs/>
          <w:sz w:val="22"/>
          <w:szCs w:val="22"/>
          <w:u w:val="single"/>
        </w:rPr>
        <w:t xml:space="preserve"> Candidates</w:t>
      </w:r>
    </w:p>
    <w:p w14:paraId="59BC0370" w14:textId="77777777" w:rsidR="0076107B" w:rsidRPr="00E61754" w:rsidRDefault="0076107B" w:rsidP="008A6D8C">
      <w:pPr>
        <w:rPr>
          <w:rFonts w:cstheme="minorHAnsi"/>
          <w:sz w:val="22"/>
          <w:szCs w:val="22"/>
        </w:rPr>
      </w:pPr>
    </w:p>
    <w:p w14:paraId="0070FB95" w14:textId="51FFB47D" w:rsidR="006164FA" w:rsidRPr="00E61754" w:rsidRDefault="006164FA" w:rsidP="008A6D8C">
      <w:pPr>
        <w:rPr>
          <w:rFonts w:cstheme="minorHAnsi"/>
          <w:sz w:val="22"/>
          <w:szCs w:val="22"/>
        </w:rPr>
      </w:pPr>
      <w:r w:rsidRPr="00E61754">
        <w:rPr>
          <w:rFonts w:cstheme="minorHAnsi"/>
          <w:sz w:val="22"/>
          <w:szCs w:val="22"/>
        </w:rPr>
        <w:t>EDU 4100 Psychological and Developmental Foundations of Education (3)</w:t>
      </w:r>
    </w:p>
    <w:p w14:paraId="632E2D49" w14:textId="0AF87481" w:rsidR="006164FA" w:rsidRPr="00E61754" w:rsidRDefault="006164FA" w:rsidP="008A6D8C">
      <w:pPr>
        <w:pStyle w:val="ListParagraph"/>
        <w:numPr>
          <w:ilvl w:val="0"/>
          <w:numId w:val="1"/>
        </w:numPr>
        <w:rPr>
          <w:rFonts w:cstheme="minorHAnsi"/>
          <w:sz w:val="22"/>
          <w:szCs w:val="22"/>
        </w:rPr>
      </w:pPr>
      <w:r w:rsidRPr="00E61754">
        <w:rPr>
          <w:rFonts w:cstheme="minorHAnsi"/>
          <w:sz w:val="22"/>
          <w:szCs w:val="22"/>
          <w:u w:val="single"/>
        </w:rPr>
        <w:t>Catalog Description</w:t>
      </w:r>
      <w:r w:rsidRPr="00E61754">
        <w:rPr>
          <w:rFonts w:cstheme="minorHAnsi"/>
          <w:sz w:val="22"/>
          <w:szCs w:val="22"/>
        </w:rPr>
        <w:t>:</w:t>
      </w:r>
      <w:r w:rsidR="005838D1" w:rsidRPr="00E61754">
        <w:rPr>
          <w:rFonts w:cstheme="minorHAnsi"/>
          <w:sz w:val="22"/>
          <w:szCs w:val="22"/>
        </w:rPr>
        <w:t xml:space="preserve"> Investigates and critically appraises insights derived from psychology, especially as they pertain to the teaching earning process for diverse classrooms of today. Explores theories from behavioral, humanistic, developmental, and cognitive psychology that are relevant for education. Considers effects on student learning, teacher expectations, classroom climate (affective and cognitive), classroom management, planning, diversity factors, learning styles, individual differences, motivation, and evaluation.</w:t>
      </w:r>
    </w:p>
    <w:p w14:paraId="76959546" w14:textId="7F400E0C" w:rsidR="006164FA" w:rsidRPr="00E61754" w:rsidRDefault="006164FA" w:rsidP="008A6D8C">
      <w:pPr>
        <w:pStyle w:val="ListParagraph"/>
        <w:numPr>
          <w:ilvl w:val="0"/>
          <w:numId w:val="1"/>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76107B" w:rsidRPr="00E61754">
        <w:rPr>
          <w:rFonts w:cstheme="minorHAnsi"/>
          <w:sz w:val="22"/>
          <w:szCs w:val="22"/>
        </w:rPr>
        <w:t xml:space="preserve"> </w:t>
      </w:r>
      <w:r w:rsidRPr="00E61754">
        <w:rPr>
          <w:rFonts w:cstheme="minorHAnsi"/>
          <w:sz w:val="22"/>
          <w:szCs w:val="22"/>
        </w:rPr>
        <w:t>Educational psychology is an interdisciplinary subject that incorporates human development, learning strategies, intelligence, motivation, measurement, and classroom management.  An emphasis is placed upon developing a consistent theory and philosophy (personal) based upon the preponderance of current research including, but not limited to such areas as brain-based learning, multiculturalism, gender, and socioeconomic status.</w:t>
      </w:r>
      <w:r w:rsidR="0076107B" w:rsidRPr="00E61754">
        <w:rPr>
          <w:rFonts w:cstheme="minorHAnsi"/>
          <w:sz w:val="22"/>
          <w:szCs w:val="22"/>
        </w:rPr>
        <w:t xml:space="preserve"> </w:t>
      </w:r>
      <w:r w:rsidRPr="00E61754">
        <w:rPr>
          <w:rFonts w:cstheme="minorHAnsi"/>
          <w:sz w:val="22"/>
          <w:szCs w:val="22"/>
        </w:rPr>
        <w:t>Educational Psychology 4100 is a foundation (overview) course; therefore, all the pedagogical teaching competencies in document SB 2042 and SB 1209 and identified as the Teaching Performance Assessment (TPA) are addressed.  In addition, CTC Program Standards addressing the preparation to teach English learners are also included (TPE 7).  Concepts critical to topics covered in the state-required Performance Assessment for California Teachers assignment are also incorporated.</w:t>
      </w:r>
    </w:p>
    <w:p w14:paraId="25C9C7B6" w14:textId="5F5A9B77" w:rsidR="005838D1" w:rsidRPr="00E61754" w:rsidRDefault="005838D1" w:rsidP="008A6D8C">
      <w:pPr>
        <w:jc w:val="both"/>
        <w:rPr>
          <w:rFonts w:cstheme="minorHAnsi"/>
          <w:sz w:val="22"/>
          <w:szCs w:val="22"/>
        </w:rPr>
      </w:pPr>
    </w:p>
    <w:p w14:paraId="06F6CA5D" w14:textId="4F558A71" w:rsidR="005838D1" w:rsidRPr="00E61754" w:rsidRDefault="005838D1" w:rsidP="008A6D8C">
      <w:pPr>
        <w:rPr>
          <w:rFonts w:cstheme="minorHAnsi"/>
          <w:sz w:val="22"/>
          <w:szCs w:val="22"/>
        </w:rPr>
      </w:pPr>
      <w:r w:rsidRPr="00E61754">
        <w:rPr>
          <w:rFonts w:cstheme="minorHAnsi"/>
          <w:sz w:val="22"/>
          <w:szCs w:val="22"/>
        </w:rPr>
        <w:t>EDU 4104 Sociological and Multicultural Foundations (3)</w:t>
      </w:r>
    </w:p>
    <w:p w14:paraId="4CDC6CED" w14:textId="2DAA77EA" w:rsidR="0001018E" w:rsidRPr="00E61754" w:rsidRDefault="00BF2422" w:rsidP="008A6D8C">
      <w:pPr>
        <w:pStyle w:val="ListParagraph"/>
        <w:numPr>
          <w:ilvl w:val="0"/>
          <w:numId w:val="2"/>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Analyzes major influences on American education, including social, cultural, historical, political</w:t>
      </w:r>
      <w:r w:rsidR="008A6D8C">
        <w:rPr>
          <w:rFonts w:cstheme="minorHAnsi"/>
          <w:sz w:val="22"/>
          <w:szCs w:val="22"/>
        </w:rPr>
        <w:t>,</w:t>
      </w:r>
      <w:r w:rsidRPr="00E61754">
        <w:rPr>
          <w:rFonts w:cstheme="minorHAnsi"/>
          <w:sz w:val="22"/>
          <w:szCs w:val="22"/>
        </w:rPr>
        <w:t xml:space="preserve"> and economic influences. Explores contemporary issues in education, such as the nature of culture, the purposes of public schooling, the profession of teaching, the social structure and education, equality of opportunity, and multicultural education.</w:t>
      </w:r>
    </w:p>
    <w:p w14:paraId="69EDD13F" w14:textId="2E598DCC" w:rsidR="00BF2422" w:rsidRPr="00E61754" w:rsidRDefault="00BF2422" w:rsidP="008A6D8C">
      <w:pPr>
        <w:pStyle w:val="ListParagraph"/>
        <w:numPr>
          <w:ilvl w:val="0"/>
          <w:numId w:val="2"/>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01018E" w:rsidRPr="00E61754">
        <w:rPr>
          <w:rFonts w:cstheme="minorHAnsi"/>
          <w:sz w:val="22"/>
          <w:szCs w:val="22"/>
        </w:rPr>
        <w:t xml:space="preserve"> This course is designed to provide educators with an introduction to the sociological and multicultural foundations of the American educational system.  We will examine the role of schools in the development of identity as well as the reproduction of systems of privilege and oppression.  We will examine economic, political, social and cultural factors at play in society and their effects on the classroom.  Using these new understandings, we will examine our own professional practice and ways to work more equitably from within our own contexts and classrooms.</w:t>
      </w:r>
    </w:p>
    <w:p w14:paraId="4A7C3ED1" w14:textId="77777777" w:rsidR="005838D1" w:rsidRPr="00E61754" w:rsidRDefault="005838D1" w:rsidP="008A6D8C">
      <w:pPr>
        <w:rPr>
          <w:rFonts w:cstheme="minorHAnsi"/>
          <w:sz w:val="22"/>
          <w:szCs w:val="22"/>
        </w:rPr>
      </w:pPr>
    </w:p>
    <w:p w14:paraId="7E04B3BA" w14:textId="41B8984F" w:rsidR="005838D1" w:rsidRPr="00E61754" w:rsidRDefault="005838D1" w:rsidP="008A6D8C">
      <w:pPr>
        <w:rPr>
          <w:rFonts w:cstheme="minorHAnsi"/>
          <w:sz w:val="22"/>
          <w:szCs w:val="22"/>
        </w:rPr>
      </w:pPr>
      <w:r w:rsidRPr="00E61754">
        <w:rPr>
          <w:rFonts w:cstheme="minorHAnsi"/>
          <w:sz w:val="22"/>
          <w:szCs w:val="22"/>
        </w:rPr>
        <w:t>EDU 4107 Foundations for Teaching English Learners (3)</w:t>
      </w:r>
    </w:p>
    <w:p w14:paraId="01D52178" w14:textId="77777777" w:rsidR="0001018E" w:rsidRPr="00E61754" w:rsidRDefault="00BF2422" w:rsidP="008A6D8C">
      <w:pPr>
        <w:pStyle w:val="ListParagraph"/>
        <w:numPr>
          <w:ilvl w:val="0"/>
          <w:numId w:val="3"/>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Examines theories of second language acquisition and historical perspectives of bilingual education. Explores factors affecting first and second language acquisition and bilingual education with an emphasis on instructional strategies. Includes class participation demonstrating knowledge of the content and field observations whenever possible. Covers Specially Designed Academic Instruction in English (SDAIE) competencies.</w:t>
      </w:r>
    </w:p>
    <w:p w14:paraId="7804ADCC" w14:textId="7B349B18" w:rsidR="00BF2422" w:rsidRPr="00E61754" w:rsidRDefault="00BF2422" w:rsidP="008A6D8C">
      <w:pPr>
        <w:pStyle w:val="ListParagraph"/>
        <w:numPr>
          <w:ilvl w:val="0"/>
          <w:numId w:val="3"/>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01018E" w:rsidRPr="00E61754">
        <w:rPr>
          <w:rFonts w:cstheme="minorHAnsi"/>
          <w:sz w:val="22"/>
          <w:szCs w:val="22"/>
        </w:rPr>
        <w:t xml:space="preserve"> This course focuses on English language development (ELD) and strategies for English learners (EL) to develop academic language, comprehension, and knowledge in the subjects of the core curriculum. ELD standards are introduced and discussed. Candidates learn the philosophy, design, goals and characteristics of school-based organizational </w:t>
      </w:r>
      <w:r w:rsidR="0001018E" w:rsidRPr="00E61754">
        <w:rPr>
          <w:rFonts w:cstheme="minorHAnsi"/>
          <w:sz w:val="22"/>
          <w:szCs w:val="22"/>
        </w:rPr>
        <w:lastRenderedPageBreak/>
        <w:t>structures designed to meet the needs of English learners, and strategies for teaching English language development (ELD) and specially designed academic instruction in English (SDAIE). They learn about state and federal legal requirements for the placement and instruction of English learners. Theories and models of dual language development as well as psychological, sociocultural, political, and pedagogical factors that affect first and second language acquisition and development are explored in this course.  This includes phonology, morphology, syntax and semantics with special focus on phonemic awareness, spelling patterns, morphemes and vocabulary.  Students will learn about early intervention techniques for support, scaffolding and differentiation, formative and summative assessments including development and implementation.  Teacher candidates will develop lessons that support ELD and gain practical experience with EL students in the field working with a non-profit literacy program that requires ongoing assessment and support in both fluency and comprehension in the areas of reading, writing, speaking and listening with literacy as the primary area of focus.</w:t>
      </w:r>
    </w:p>
    <w:p w14:paraId="3287FE9F" w14:textId="77777777" w:rsidR="00BF2422" w:rsidRPr="00E61754" w:rsidRDefault="00BF2422" w:rsidP="008A6D8C">
      <w:pPr>
        <w:rPr>
          <w:rFonts w:cstheme="minorHAnsi"/>
          <w:sz w:val="22"/>
          <w:szCs w:val="22"/>
        </w:rPr>
      </w:pPr>
    </w:p>
    <w:p w14:paraId="4891BE3A" w14:textId="03105CBA" w:rsidR="005838D1" w:rsidRPr="00E61754" w:rsidRDefault="005838D1" w:rsidP="008A6D8C">
      <w:pPr>
        <w:rPr>
          <w:rFonts w:cstheme="minorHAnsi"/>
          <w:sz w:val="22"/>
          <w:szCs w:val="22"/>
        </w:rPr>
      </w:pPr>
      <w:r w:rsidRPr="00E61754">
        <w:rPr>
          <w:rFonts w:cstheme="minorHAnsi"/>
          <w:sz w:val="22"/>
          <w:szCs w:val="22"/>
        </w:rPr>
        <w:t>EDU 4</w:t>
      </w:r>
      <w:r w:rsidR="00F40790" w:rsidRPr="00E61754">
        <w:rPr>
          <w:rFonts w:cstheme="minorHAnsi"/>
          <w:sz w:val="22"/>
          <w:szCs w:val="22"/>
        </w:rPr>
        <w:t>110</w:t>
      </w:r>
      <w:r w:rsidRPr="00E61754">
        <w:rPr>
          <w:rFonts w:cstheme="minorHAnsi"/>
          <w:sz w:val="22"/>
          <w:szCs w:val="22"/>
        </w:rPr>
        <w:t xml:space="preserve"> Special Educa</w:t>
      </w:r>
      <w:r w:rsidR="00F40790" w:rsidRPr="00E61754">
        <w:rPr>
          <w:rFonts w:cstheme="minorHAnsi"/>
          <w:sz w:val="22"/>
          <w:szCs w:val="22"/>
        </w:rPr>
        <w:t>tion for the Classroom Teachers</w:t>
      </w:r>
      <w:r w:rsidRPr="00E61754">
        <w:rPr>
          <w:rFonts w:cstheme="minorHAnsi"/>
          <w:sz w:val="22"/>
          <w:szCs w:val="22"/>
        </w:rPr>
        <w:t xml:space="preserve"> (</w:t>
      </w:r>
      <w:r w:rsidR="00F40790" w:rsidRPr="00E61754">
        <w:rPr>
          <w:rFonts w:cstheme="minorHAnsi"/>
          <w:sz w:val="22"/>
          <w:szCs w:val="22"/>
        </w:rPr>
        <w:t>2</w:t>
      </w:r>
      <w:r w:rsidRPr="00E61754">
        <w:rPr>
          <w:rFonts w:cstheme="minorHAnsi"/>
          <w:sz w:val="22"/>
          <w:szCs w:val="22"/>
        </w:rPr>
        <w:t>)</w:t>
      </w:r>
    </w:p>
    <w:p w14:paraId="5891FC71" w14:textId="3D4A6F74" w:rsidR="0001018E" w:rsidRPr="00E61754" w:rsidRDefault="00BF2422" w:rsidP="008A6D8C">
      <w:pPr>
        <w:pStyle w:val="ListParagraph"/>
        <w:numPr>
          <w:ilvl w:val="0"/>
          <w:numId w:val="4"/>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w:t>
      </w:r>
      <w:r w:rsidR="00AA1861" w:rsidRPr="00E61754">
        <w:rPr>
          <w:rFonts w:cstheme="minorHAnsi"/>
          <w:sz w:val="22"/>
          <w:szCs w:val="22"/>
        </w:rPr>
        <w:t xml:space="preserve"> </w:t>
      </w:r>
      <w:r w:rsidR="00DF18F8" w:rsidRPr="00E61754">
        <w:rPr>
          <w:rFonts w:cstheme="minorHAnsi"/>
          <w:sz w:val="22"/>
          <w:szCs w:val="22"/>
        </w:rPr>
        <w:t>This course is designed to provide information, resources, and materials related to the education of students with disabilities in the general education classroom. It includes a description of the categories of disabilities as defined by the Federal law, current regulations, and the IEP/ITP process. Emphasis is placed on the strategies for modifications and accommodations necessary to provide an appropriate learning environment. Attention focuses on the support system available at the school site level.</w:t>
      </w:r>
    </w:p>
    <w:p w14:paraId="0FC40D3F" w14:textId="1241022C" w:rsidR="00BF2422" w:rsidRPr="00E61754" w:rsidRDefault="00BF2422" w:rsidP="008A6D8C">
      <w:pPr>
        <w:pStyle w:val="ListParagraph"/>
        <w:numPr>
          <w:ilvl w:val="0"/>
          <w:numId w:val="4"/>
        </w:numPr>
        <w:rPr>
          <w:rFonts w:eastAsia="Arial Narrow"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01018E" w:rsidRPr="00E61754">
        <w:rPr>
          <w:rFonts w:cstheme="minorHAnsi"/>
          <w:sz w:val="22"/>
          <w:szCs w:val="22"/>
        </w:rPr>
        <w:t xml:space="preserve"> </w:t>
      </w:r>
      <w:r w:rsidR="00F40790" w:rsidRPr="00E61754">
        <w:rPr>
          <w:rFonts w:eastAsia="Times New Roman" w:cstheme="minorHAnsi"/>
          <w:sz w:val="22"/>
          <w:szCs w:val="22"/>
        </w:rPr>
        <w:t>This course helps teachers develop the skills needed to facilitate the mainstreaming of students with disabilities and learn about the legal requirements that face regular classroom teachers. Other topics include the history and overview of the Special Education system within California and the United States, and the building of positive relationships and collaboration with special education personnel and families of students that have different learning needs.</w:t>
      </w:r>
    </w:p>
    <w:p w14:paraId="62A8706A" w14:textId="77777777" w:rsidR="005838D1" w:rsidRPr="00E61754" w:rsidRDefault="005838D1" w:rsidP="008A6D8C">
      <w:pPr>
        <w:rPr>
          <w:rFonts w:cstheme="minorHAnsi"/>
          <w:sz w:val="22"/>
          <w:szCs w:val="22"/>
        </w:rPr>
      </w:pPr>
    </w:p>
    <w:p w14:paraId="1AAA1543" w14:textId="3AD13164" w:rsidR="005838D1" w:rsidRPr="00E61754" w:rsidRDefault="005838D1" w:rsidP="008A6D8C">
      <w:pPr>
        <w:rPr>
          <w:rFonts w:cstheme="minorHAnsi"/>
          <w:sz w:val="22"/>
          <w:szCs w:val="22"/>
        </w:rPr>
      </w:pPr>
      <w:r w:rsidRPr="00E61754">
        <w:rPr>
          <w:rFonts w:cstheme="minorHAnsi"/>
          <w:sz w:val="22"/>
          <w:szCs w:val="22"/>
        </w:rPr>
        <w:t>EDU 4</w:t>
      </w:r>
      <w:r w:rsidR="00F40790" w:rsidRPr="00E61754">
        <w:rPr>
          <w:rFonts w:cstheme="minorHAnsi"/>
          <w:sz w:val="22"/>
          <w:szCs w:val="22"/>
        </w:rPr>
        <w:t>11</w:t>
      </w:r>
      <w:r w:rsidR="00423267" w:rsidRPr="00E61754">
        <w:rPr>
          <w:rFonts w:cstheme="minorHAnsi"/>
          <w:sz w:val="22"/>
          <w:szCs w:val="22"/>
        </w:rPr>
        <w:t>3</w:t>
      </w:r>
      <w:r w:rsidRPr="00E61754">
        <w:rPr>
          <w:rFonts w:cstheme="minorHAnsi"/>
          <w:sz w:val="22"/>
          <w:szCs w:val="22"/>
        </w:rPr>
        <w:t xml:space="preserve"> Technolo</w:t>
      </w:r>
      <w:r w:rsidR="00F40790" w:rsidRPr="00E61754">
        <w:rPr>
          <w:rFonts w:cstheme="minorHAnsi"/>
          <w:sz w:val="22"/>
          <w:szCs w:val="22"/>
        </w:rPr>
        <w:t>gical Applications in Education (1)</w:t>
      </w:r>
    </w:p>
    <w:p w14:paraId="1BA93889" w14:textId="449FA498" w:rsidR="00217434" w:rsidRPr="00E61754" w:rsidRDefault="00BF2422" w:rsidP="008A6D8C">
      <w:pPr>
        <w:pStyle w:val="Default"/>
        <w:numPr>
          <w:ilvl w:val="0"/>
          <w:numId w:val="28"/>
        </w:numPr>
        <w:rPr>
          <w:rFonts w:asciiTheme="minorHAnsi" w:eastAsia="Avenir Next Regular" w:hAnsiTheme="minorHAnsi" w:cstheme="minorHAnsi"/>
          <w:sz w:val="22"/>
          <w:szCs w:val="22"/>
        </w:rPr>
      </w:pPr>
      <w:r w:rsidRPr="00E61754">
        <w:rPr>
          <w:rFonts w:asciiTheme="minorHAnsi" w:hAnsiTheme="minorHAnsi" w:cstheme="minorHAnsi"/>
          <w:sz w:val="22"/>
          <w:szCs w:val="22"/>
          <w:u w:val="single"/>
        </w:rPr>
        <w:t>Catalog Description</w:t>
      </w:r>
      <w:r w:rsidRPr="00E61754">
        <w:rPr>
          <w:rFonts w:asciiTheme="minorHAnsi" w:hAnsiTheme="minorHAnsi" w:cstheme="minorHAnsi"/>
          <w:sz w:val="22"/>
          <w:szCs w:val="22"/>
        </w:rPr>
        <w:t>:</w:t>
      </w:r>
      <w:r w:rsidR="00423267" w:rsidRPr="00E61754">
        <w:rPr>
          <w:rFonts w:asciiTheme="minorHAnsi" w:hAnsiTheme="minorHAnsi" w:cstheme="minorHAnsi"/>
          <w:sz w:val="22"/>
          <w:szCs w:val="22"/>
        </w:rPr>
        <w:t xml:space="preserve"> </w:t>
      </w:r>
      <w:r w:rsidR="00857991" w:rsidRPr="00E61754">
        <w:rPr>
          <w:rFonts w:asciiTheme="minorHAnsi" w:hAnsiTheme="minorHAnsi" w:cstheme="minorHAnsi"/>
          <w:sz w:val="22"/>
          <w:szCs w:val="22"/>
        </w:rPr>
        <w:t>California has adopted Technology Standards that define computer-based technology use in classrooms. This course ensures that all teacher candidates understand and are able to use appropriate computer-based technology to facilitate the teaching and learning process. In addition to the California Level I Standards, the course covers issues surrounding technology use by society in general and education in particular. Also, several Teacher Performance Expectations (TPEs) from the California Standards of Quality and Effectiveness for Professional Teacher Preparation Programs are addressed in this course.</w:t>
      </w:r>
    </w:p>
    <w:p w14:paraId="2B98BD78" w14:textId="376406C3" w:rsidR="007E6DF2" w:rsidRPr="00E61754" w:rsidRDefault="00BF2422" w:rsidP="008A6D8C">
      <w:pPr>
        <w:pStyle w:val="Default"/>
        <w:numPr>
          <w:ilvl w:val="0"/>
          <w:numId w:val="28"/>
        </w:numPr>
        <w:rPr>
          <w:rFonts w:asciiTheme="minorHAnsi" w:eastAsia="Avenir Next Regular" w:hAnsiTheme="minorHAnsi" w:cstheme="minorHAnsi"/>
          <w:sz w:val="22"/>
          <w:szCs w:val="22"/>
        </w:rPr>
      </w:pPr>
      <w:r w:rsidRPr="00E61754">
        <w:rPr>
          <w:rFonts w:asciiTheme="minorHAnsi" w:hAnsiTheme="minorHAnsi" w:cstheme="minorHAnsi"/>
          <w:sz w:val="22"/>
          <w:szCs w:val="22"/>
          <w:u w:val="single"/>
        </w:rPr>
        <w:t>Syllabus Course Description</w:t>
      </w:r>
      <w:r w:rsidRPr="00E61754">
        <w:rPr>
          <w:rFonts w:asciiTheme="minorHAnsi" w:hAnsiTheme="minorHAnsi" w:cstheme="minorHAnsi"/>
          <w:sz w:val="22"/>
          <w:szCs w:val="22"/>
        </w:rPr>
        <w:t>:</w:t>
      </w:r>
      <w:r w:rsidR="00217434" w:rsidRPr="00E61754">
        <w:rPr>
          <w:rFonts w:asciiTheme="minorHAnsi" w:hAnsiTheme="minorHAnsi" w:cstheme="minorHAnsi"/>
          <w:sz w:val="22"/>
          <w:szCs w:val="22"/>
        </w:rPr>
        <w:t xml:space="preserve"> </w:t>
      </w:r>
      <w:r w:rsidR="00857991" w:rsidRPr="00E61754">
        <w:rPr>
          <w:rFonts w:asciiTheme="minorHAnsi" w:hAnsiTheme="minorHAnsi" w:cstheme="minorHAnsi"/>
          <w:sz w:val="22"/>
          <w:szCs w:val="22"/>
        </w:rPr>
        <w:t xml:space="preserve">This course provides an introduction to technology applications that benefit and are useful for both teachers and students. Current literature, tech education resources, and teaching strategies are introduced and discussed. This course fulfills the California State Credential requirements. No textbook required for this course. </w:t>
      </w:r>
      <w:r w:rsidR="00423267" w:rsidRPr="00E61754">
        <w:rPr>
          <w:rFonts w:asciiTheme="minorHAnsi" w:hAnsiTheme="minorHAnsi" w:cstheme="minorHAnsi"/>
          <w:sz w:val="22"/>
          <w:szCs w:val="22"/>
        </w:rPr>
        <w:t xml:space="preserve">Learning Outcomes: </w:t>
      </w:r>
      <w:r w:rsidR="00423267" w:rsidRPr="00E61754">
        <w:rPr>
          <w:rFonts w:asciiTheme="minorHAnsi" w:hAnsiTheme="minorHAnsi" w:cstheme="minorHAnsi"/>
          <w:sz w:val="22"/>
          <w:szCs w:val="22"/>
          <w:u w:val="single"/>
        </w:rPr>
        <w:t>Tech Tools</w:t>
      </w:r>
      <w:r w:rsidR="00423267" w:rsidRPr="00E61754">
        <w:rPr>
          <w:rFonts w:asciiTheme="minorHAnsi" w:hAnsiTheme="minorHAnsi" w:cstheme="minorHAnsi"/>
          <w:sz w:val="22"/>
          <w:szCs w:val="22"/>
        </w:rPr>
        <w:t xml:space="preserve"> - Explore and learn about many of the common tech tools teachers use to engage students in learning new content, practicing their skills, getting feedback,</w:t>
      </w:r>
      <w:r w:rsidR="00423267" w:rsidRPr="00E61754">
        <w:rPr>
          <w:rFonts w:asciiTheme="minorHAnsi" w:hAnsiTheme="minorHAnsi" w:cstheme="minorHAnsi"/>
          <w:sz w:val="22"/>
          <w:szCs w:val="22"/>
          <w:lang w:val="it-IT"/>
        </w:rPr>
        <w:t xml:space="preserve"> collaborat</w:t>
      </w:r>
      <w:r w:rsidR="00423267" w:rsidRPr="00E61754">
        <w:rPr>
          <w:rFonts w:asciiTheme="minorHAnsi" w:hAnsiTheme="minorHAnsi" w:cstheme="minorHAnsi"/>
          <w:sz w:val="22"/>
          <w:szCs w:val="22"/>
        </w:rPr>
        <w:t>ing with their</w:t>
      </w:r>
      <w:r w:rsidR="00423267" w:rsidRPr="00E61754">
        <w:rPr>
          <w:rFonts w:asciiTheme="minorHAnsi" w:hAnsiTheme="minorHAnsi" w:cstheme="minorHAnsi"/>
          <w:sz w:val="22"/>
          <w:szCs w:val="22"/>
          <w:lang w:val="nl-NL"/>
        </w:rPr>
        <w:t xml:space="preserve"> peers</w:t>
      </w:r>
      <w:r w:rsidR="00423267" w:rsidRPr="00E61754">
        <w:rPr>
          <w:rFonts w:asciiTheme="minorHAnsi" w:hAnsiTheme="minorHAnsi" w:cstheme="minorHAnsi"/>
          <w:sz w:val="22"/>
          <w:szCs w:val="22"/>
        </w:rPr>
        <w:t xml:space="preserve"> and creating products and </w:t>
      </w:r>
      <w:r w:rsidR="00423267" w:rsidRPr="00E61754">
        <w:rPr>
          <w:rFonts w:asciiTheme="minorHAnsi" w:hAnsiTheme="minorHAnsi" w:cstheme="minorHAnsi"/>
          <w:sz w:val="22"/>
          <w:szCs w:val="22"/>
          <w:lang w:val="pt-PT"/>
        </w:rPr>
        <w:t>project</w:t>
      </w:r>
      <w:r w:rsidR="00423267" w:rsidRPr="00E61754">
        <w:rPr>
          <w:rFonts w:asciiTheme="minorHAnsi" w:hAnsiTheme="minorHAnsi" w:cstheme="minorHAnsi"/>
          <w:sz w:val="22"/>
          <w:szCs w:val="22"/>
        </w:rPr>
        <w:t xml:space="preserve">s to increase student voice, choice and creativity; </w:t>
      </w:r>
      <w:r w:rsidR="00423267" w:rsidRPr="00E61754">
        <w:rPr>
          <w:rFonts w:asciiTheme="minorHAnsi" w:hAnsiTheme="minorHAnsi" w:cstheme="minorHAnsi"/>
          <w:sz w:val="22"/>
          <w:szCs w:val="22"/>
          <w:u w:val="single"/>
        </w:rPr>
        <w:t>Tech as a Resource</w:t>
      </w:r>
      <w:r w:rsidR="00423267" w:rsidRPr="00E61754">
        <w:rPr>
          <w:rFonts w:asciiTheme="minorHAnsi" w:hAnsiTheme="minorHAnsi" w:cstheme="minorHAnsi"/>
          <w:sz w:val="22"/>
          <w:szCs w:val="22"/>
        </w:rPr>
        <w:t xml:space="preserve"> - Provide the rising teacher with strategies, tools and resources to improve their systems and efficiency in the classroom. This will empower them to focus on the human aspect of teaching, to which they are uniquely suited and prepared; </w:t>
      </w:r>
      <w:r w:rsidR="00423267" w:rsidRPr="00E61754">
        <w:rPr>
          <w:rFonts w:asciiTheme="minorHAnsi" w:hAnsiTheme="minorHAnsi" w:cstheme="minorHAnsi"/>
          <w:sz w:val="22"/>
          <w:szCs w:val="22"/>
          <w:u w:val="single"/>
        </w:rPr>
        <w:t>Healthy Tech Use</w:t>
      </w:r>
      <w:r w:rsidR="00423267" w:rsidRPr="00E61754">
        <w:rPr>
          <w:rFonts w:asciiTheme="minorHAnsi" w:hAnsiTheme="minorHAnsi" w:cstheme="minorHAnsi"/>
          <w:sz w:val="22"/>
          <w:szCs w:val="22"/>
        </w:rPr>
        <w:t xml:space="preserve"> - Assist participants in establishing a healthy relationship with technology with a goal of using tech intentionally to add to their lives (at school and beyond) in positive ways. This will also </w:t>
      </w:r>
      <w:r w:rsidR="00423267" w:rsidRPr="00E61754">
        <w:rPr>
          <w:rFonts w:asciiTheme="minorHAnsi" w:hAnsiTheme="minorHAnsi" w:cstheme="minorHAnsi"/>
          <w:sz w:val="22"/>
          <w:szCs w:val="22"/>
        </w:rPr>
        <w:lastRenderedPageBreak/>
        <w:t>influence the way they encourage their own students to embrace a healthy balance with tech.</w:t>
      </w:r>
    </w:p>
    <w:p w14:paraId="629F1BF3" w14:textId="77777777" w:rsidR="00423267" w:rsidRPr="00E61754" w:rsidRDefault="00423267" w:rsidP="008A6D8C">
      <w:pPr>
        <w:pStyle w:val="ListParagraph"/>
        <w:rPr>
          <w:rFonts w:cstheme="minorHAnsi"/>
          <w:sz w:val="22"/>
          <w:szCs w:val="22"/>
          <w:u w:val="single"/>
        </w:rPr>
      </w:pPr>
    </w:p>
    <w:p w14:paraId="4D62FBBD" w14:textId="77777777" w:rsidR="00423267" w:rsidRPr="00E61754" w:rsidRDefault="00423267" w:rsidP="008A6D8C">
      <w:pPr>
        <w:rPr>
          <w:rFonts w:cstheme="minorHAnsi"/>
          <w:sz w:val="22"/>
          <w:szCs w:val="22"/>
        </w:rPr>
      </w:pPr>
      <w:r w:rsidRPr="00E61754">
        <w:rPr>
          <w:rFonts w:cstheme="minorHAnsi"/>
          <w:sz w:val="22"/>
          <w:szCs w:val="22"/>
        </w:rPr>
        <w:t>EDU 4116 Health Education (1)</w:t>
      </w:r>
    </w:p>
    <w:p w14:paraId="6960556E" w14:textId="1EFFE03B" w:rsidR="00423267" w:rsidRPr="00E61754" w:rsidRDefault="00423267" w:rsidP="008A6D8C">
      <w:pPr>
        <w:pStyle w:val="Default"/>
        <w:numPr>
          <w:ilvl w:val="0"/>
          <w:numId w:val="6"/>
        </w:numPr>
        <w:rPr>
          <w:rFonts w:asciiTheme="minorHAnsi" w:eastAsia="Avenir Next Regular" w:hAnsiTheme="minorHAnsi" w:cstheme="minorHAnsi"/>
          <w:b/>
          <w:bCs/>
          <w:i/>
          <w:iCs/>
          <w:sz w:val="22"/>
          <w:szCs w:val="22"/>
        </w:rPr>
      </w:pPr>
      <w:r w:rsidRPr="00E61754">
        <w:rPr>
          <w:rFonts w:asciiTheme="minorHAnsi" w:hAnsiTheme="minorHAnsi" w:cstheme="minorHAnsi"/>
          <w:sz w:val="22"/>
          <w:szCs w:val="22"/>
          <w:u w:val="single"/>
        </w:rPr>
        <w:t>Catalog Description</w:t>
      </w:r>
      <w:r w:rsidRPr="00E61754">
        <w:rPr>
          <w:rFonts w:asciiTheme="minorHAnsi" w:hAnsiTheme="minorHAnsi" w:cstheme="minorHAnsi"/>
          <w:sz w:val="22"/>
          <w:szCs w:val="22"/>
        </w:rPr>
        <w:t xml:space="preserve">: This course introduces students to the concept of health promotion through school health education. Current information, health education resources and teaching strategies will be introduced, applied and discussed. This course fulfills the California Teacher Credential Health requirement. </w:t>
      </w:r>
      <w:r w:rsidRPr="00E61754">
        <w:rPr>
          <w:rFonts w:asciiTheme="minorHAnsi" w:hAnsiTheme="minorHAnsi" w:cstheme="minorHAnsi"/>
          <w:i/>
          <w:iCs/>
          <w:sz w:val="22"/>
          <w:szCs w:val="22"/>
        </w:rPr>
        <w:t xml:space="preserve">This course does NOT include CPR/First Aid training and certification. </w:t>
      </w:r>
    </w:p>
    <w:p w14:paraId="2FBA39A6" w14:textId="6927152A" w:rsidR="00423267" w:rsidRPr="00E61754" w:rsidRDefault="00423267" w:rsidP="008A6D8C">
      <w:pPr>
        <w:pStyle w:val="ListParagraph"/>
        <w:numPr>
          <w:ilvl w:val="0"/>
          <w:numId w:val="5"/>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Same as Catalog description; Learning Outcomes: </w:t>
      </w:r>
      <w:r w:rsidRPr="00E61754">
        <w:rPr>
          <w:rFonts w:cstheme="minorHAnsi"/>
          <w:sz w:val="22"/>
          <w:szCs w:val="22"/>
          <w:u w:val="single"/>
        </w:rPr>
        <w:t>Health Awareness</w:t>
      </w:r>
      <w:r w:rsidRPr="00E61754">
        <w:rPr>
          <w:rFonts w:cstheme="minorHAnsi"/>
          <w:sz w:val="22"/>
          <w:szCs w:val="22"/>
        </w:rPr>
        <w:t xml:space="preserve"> - Provide a review of the most common health issues of children and adolescents so that teachers may help students effectively deal with these health problems and understand how they might effect the student experience and classroom environment; </w:t>
      </w:r>
      <w:r w:rsidRPr="00E61754">
        <w:rPr>
          <w:rFonts w:cstheme="minorHAnsi"/>
          <w:sz w:val="22"/>
          <w:szCs w:val="22"/>
          <w:u w:val="single"/>
        </w:rPr>
        <w:t>Student Wellness</w:t>
      </w:r>
      <w:r w:rsidRPr="00E61754">
        <w:rPr>
          <w:rFonts w:cstheme="minorHAnsi"/>
          <w:sz w:val="22"/>
          <w:szCs w:val="22"/>
        </w:rPr>
        <w:t xml:space="preserve"> - Provide the rising teacher with an understanding of his/her responsibilities regarding health services: observation, referral, follow-up, community resources, etc. in order to create a safe and healthy classroom community for all; </w:t>
      </w:r>
      <w:r w:rsidRPr="00E61754">
        <w:rPr>
          <w:rFonts w:cstheme="minorHAnsi"/>
          <w:sz w:val="22"/>
          <w:szCs w:val="22"/>
          <w:u w:val="single"/>
        </w:rPr>
        <w:t>Self-care</w:t>
      </w:r>
      <w:r w:rsidRPr="00E61754">
        <w:rPr>
          <w:rFonts w:cstheme="minorHAnsi"/>
          <w:sz w:val="22"/>
          <w:szCs w:val="22"/>
        </w:rPr>
        <w:t xml:space="preserve"> - Assist participants in examining their personal values and those of their students in relation to health attitudes and content with a goal of creating a self-care plan</w:t>
      </w:r>
      <w:r w:rsidRPr="00E61754">
        <w:rPr>
          <w:rFonts w:cstheme="minorHAnsi"/>
          <w:b/>
          <w:bCs/>
          <w:sz w:val="22"/>
          <w:szCs w:val="22"/>
        </w:rPr>
        <w:t xml:space="preserve"> </w:t>
      </w:r>
      <w:r w:rsidRPr="00E61754">
        <w:rPr>
          <w:rFonts w:cstheme="minorHAnsi"/>
          <w:sz w:val="22"/>
          <w:szCs w:val="22"/>
        </w:rPr>
        <w:t>to enable them to thrive as teachers and sustain themselves in this rewarding career.</w:t>
      </w:r>
    </w:p>
    <w:p w14:paraId="3D6E5942" w14:textId="77777777" w:rsidR="00423267" w:rsidRPr="00E61754" w:rsidRDefault="00423267" w:rsidP="008A6D8C">
      <w:pPr>
        <w:rPr>
          <w:rFonts w:cstheme="minorHAnsi"/>
          <w:sz w:val="22"/>
          <w:szCs w:val="22"/>
        </w:rPr>
      </w:pPr>
    </w:p>
    <w:p w14:paraId="3E774187" w14:textId="6ABF06A2" w:rsidR="00AA1861" w:rsidRPr="00E61754" w:rsidRDefault="00AA1861" w:rsidP="008A6D8C">
      <w:pPr>
        <w:rPr>
          <w:rFonts w:cstheme="minorHAnsi"/>
          <w:sz w:val="22"/>
          <w:szCs w:val="22"/>
        </w:rPr>
      </w:pPr>
      <w:r w:rsidRPr="00E61754">
        <w:rPr>
          <w:rFonts w:cstheme="minorHAnsi"/>
          <w:sz w:val="22"/>
          <w:szCs w:val="22"/>
        </w:rPr>
        <w:t>EDU 4119 Assessment in the Classroom (3)</w:t>
      </w:r>
    </w:p>
    <w:p w14:paraId="17218520" w14:textId="3CFD3F58" w:rsidR="00AA1861" w:rsidRPr="00E61754" w:rsidRDefault="00AA1861" w:rsidP="008A6D8C">
      <w:pPr>
        <w:pStyle w:val="ListParagraph"/>
        <w:numPr>
          <w:ilvl w:val="0"/>
          <w:numId w:val="27"/>
        </w:numPr>
        <w:rPr>
          <w:rFonts w:cstheme="minorHAnsi"/>
          <w:sz w:val="22"/>
          <w:szCs w:val="22"/>
        </w:rPr>
      </w:pPr>
      <w:r w:rsidRPr="00E61754">
        <w:rPr>
          <w:rFonts w:cstheme="minorHAnsi"/>
          <w:sz w:val="22"/>
          <w:szCs w:val="22"/>
        </w:rPr>
        <w:t>Catalog Description:</w:t>
      </w:r>
      <w:r w:rsidR="007B3E1E" w:rsidRPr="00E61754">
        <w:rPr>
          <w:rFonts w:cstheme="minorHAnsi"/>
          <w:sz w:val="22"/>
          <w:szCs w:val="22"/>
        </w:rPr>
        <w:t xml:space="preserve"> Introduces measurement concepts needed by teachers in order to meet their instructional objectives. Students learn how to create and use assessments that guide instruction and measure results. They also learn how to communicate with students, families, and other audiences about student progress.</w:t>
      </w:r>
    </w:p>
    <w:p w14:paraId="120A137C" w14:textId="0F0146C0" w:rsidR="00AA1861" w:rsidRPr="00E61754" w:rsidRDefault="00AA1861" w:rsidP="008A6D8C">
      <w:pPr>
        <w:pStyle w:val="ListParagraph"/>
        <w:numPr>
          <w:ilvl w:val="0"/>
          <w:numId w:val="27"/>
        </w:numPr>
        <w:rPr>
          <w:rFonts w:cstheme="minorHAnsi"/>
          <w:sz w:val="22"/>
          <w:szCs w:val="22"/>
        </w:rPr>
      </w:pPr>
      <w:r w:rsidRPr="00E61754">
        <w:rPr>
          <w:rFonts w:cstheme="minorHAnsi"/>
          <w:sz w:val="22"/>
          <w:szCs w:val="22"/>
        </w:rPr>
        <w:t>Syllabus course Description:</w:t>
      </w:r>
      <w:r w:rsidR="00BE551B" w:rsidRPr="00E61754">
        <w:rPr>
          <w:rFonts w:cstheme="minorHAnsi"/>
          <w:sz w:val="22"/>
          <w:szCs w:val="22"/>
        </w:rPr>
        <w:t xml:space="preserve"> same as Catalog description</w:t>
      </w:r>
    </w:p>
    <w:p w14:paraId="5AEA2E35" w14:textId="77777777" w:rsidR="00AA1861" w:rsidRPr="00E61754" w:rsidRDefault="00AA1861" w:rsidP="008A6D8C">
      <w:pPr>
        <w:rPr>
          <w:rFonts w:cstheme="minorHAnsi"/>
          <w:sz w:val="22"/>
          <w:szCs w:val="22"/>
          <w:u w:val="single"/>
        </w:rPr>
      </w:pPr>
    </w:p>
    <w:p w14:paraId="274AE855" w14:textId="42611E0A" w:rsidR="0076107B" w:rsidRPr="00E61754" w:rsidRDefault="0076107B" w:rsidP="008A6D8C">
      <w:pPr>
        <w:rPr>
          <w:rFonts w:cstheme="minorHAnsi"/>
          <w:b/>
          <w:bCs/>
          <w:sz w:val="22"/>
          <w:szCs w:val="22"/>
          <w:u w:val="single"/>
        </w:rPr>
      </w:pPr>
      <w:r w:rsidRPr="00E61754">
        <w:rPr>
          <w:rFonts w:cstheme="minorHAnsi"/>
          <w:b/>
          <w:bCs/>
          <w:sz w:val="22"/>
          <w:szCs w:val="22"/>
          <w:u w:val="single"/>
        </w:rPr>
        <w:t xml:space="preserve">Course </w:t>
      </w:r>
      <w:r w:rsidR="00205B6E" w:rsidRPr="00E61754">
        <w:rPr>
          <w:rFonts w:cstheme="minorHAnsi"/>
          <w:b/>
          <w:bCs/>
          <w:sz w:val="22"/>
          <w:szCs w:val="22"/>
          <w:u w:val="single"/>
        </w:rPr>
        <w:t>for M</w:t>
      </w:r>
      <w:r w:rsidR="00AA1861" w:rsidRPr="00E61754">
        <w:rPr>
          <w:rFonts w:cstheme="minorHAnsi"/>
          <w:b/>
          <w:bCs/>
          <w:sz w:val="22"/>
          <w:szCs w:val="22"/>
          <w:u w:val="single"/>
        </w:rPr>
        <w:t xml:space="preserve">ultiple Subject </w:t>
      </w:r>
      <w:r w:rsidR="00205B6E" w:rsidRPr="00E61754">
        <w:rPr>
          <w:rFonts w:cstheme="minorHAnsi"/>
          <w:b/>
          <w:bCs/>
          <w:sz w:val="22"/>
          <w:szCs w:val="22"/>
          <w:u w:val="single"/>
        </w:rPr>
        <w:t>Candidates only</w:t>
      </w:r>
    </w:p>
    <w:p w14:paraId="2BB502D5" w14:textId="77777777" w:rsidR="00205B6E" w:rsidRPr="00E61754" w:rsidRDefault="00205B6E" w:rsidP="008A6D8C">
      <w:pPr>
        <w:rPr>
          <w:rFonts w:cstheme="minorHAnsi"/>
          <w:sz w:val="22"/>
          <w:szCs w:val="22"/>
        </w:rPr>
      </w:pPr>
    </w:p>
    <w:p w14:paraId="50E21F37" w14:textId="6869537E" w:rsidR="00BF2422" w:rsidRPr="00E61754" w:rsidRDefault="00BF2422" w:rsidP="008A6D8C">
      <w:pPr>
        <w:rPr>
          <w:rFonts w:cstheme="minorHAnsi"/>
          <w:sz w:val="22"/>
          <w:szCs w:val="22"/>
        </w:rPr>
      </w:pPr>
      <w:r w:rsidRPr="00E61754">
        <w:rPr>
          <w:rFonts w:cstheme="minorHAnsi"/>
          <w:sz w:val="22"/>
          <w:szCs w:val="22"/>
        </w:rPr>
        <w:t>EDU 4330 Reading/Language Arts: Primary Grades</w:t>
      </w:r>
    </w:p>
    <w:p w14:paraId="30CEE6B6" w14:textId="77777777" w:rsidR="007E6DF2" w:rsidRPr="00E61754" w:rsidRDefault="00BF2422" w:rsidP="008A6D8C">
      <w:pPr>
        <w:pStyle w:val="ListParagraph"/>
        <w:numPr>
          <w:ilvl w:val="0"/>
          <w:numId w:val="13"/>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multicultural/multilingual perspective. Concurrent coursework and field placement are required to ensure application and reflective practice.</w:t>
      </w:r>
    </w:p>
    <w:p w14:paraId="33A684B9" w14:textId="72047A26" w:rsidR="007E6DF2" w:rsidRPr="00E61754" w:rsidRDefault="00BF2422" w:rsidP="008A6D8C">
      <w:pPr>
        <w:pStyle w:val="ListParagraph"/>
        <w:numPr>
          <w:ilvl w:val="0"/>
          <w:numId w:val="13"/>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7E6DF2" w:rsidRPr="00E61754">
        <w:rPr>
          <w:rFonts w:cstheme="minorHAnsi"/>
          <w:sz w:val="22"/>
          <w:szCs w:val="22"/>
        </w:rPr>
        <w:t xml:space="preserve">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w:t>
      </w:r>
    </w:p>
    <w:p w14:paraId="6FCA3A6C" w14:textId="163E8567" w:rsidR="00BF2422" w:rsidRPr="00E61754" w:rsidRDefault="007E6DF2" w:rsidP="008A6D8C">
      <w:pPr>
        <w:pStyle w:val="ListParagraph"/>
        <w:rPr>
          <w:rFonts w:cstheme="minorHAnsi"/>
          <w:sz w:val="22"/>
          <w:szCs w:val="22"/>
        </w:rPr>
      </w:pPr>
      <w:r w:rsidRPr="00E61754">
        <w:rPr>
          <w:rFonts w:cstheme="minorHAnsi"/>
          <w:sz w:val="22"/>
          <w:szCs w:val="22"/>
        </w:rPr>
        <w:t>multicultural/multilingual perspective. Concurrent coursework and field placement are required to ensure application and reflective practice.</w:t>
      </w:r>
      <w:r w:rsidRPr="00E61754">
        <w:rPr>
          <w:rFonts w:cstheme="minorHAnsi"/>
          <w:sz w:val="22"/>
          <w:szCs w:val="22"/>
        </w:rPr>
        <w:tab/>
      </w:r>
      <w:r w:rsidRPr="00E61754">
        <w:rPr>
          <w:rFonts w:cstheme="minorHAnsi"/>
          <w:sz w:val="22"/>
          <w:szCs w:val="22"/>
        </w:rPr>
        <w:tab/>
      </w:r>
      <w:r w:rsidRPr="00E61754">
        <w:rPr>
          <w:rFonts w:cstheme="minorHAnsi"/>
          <w:sz w:val="22"/>
          <w:szCs w:val="22"/>
        </w:rPr>
        <w:tab/>
      </w:r>
      <w:r w:rsidRPr="00E61754">
        <w:rPr>
          <w:rFonts w:cstheme="minorHAnsi"/>
          <w:sz w:val="22"/>
          <w:szCs w:val="22"/>
        </w:rPr>
        <w:tab/>
      </w:r>
      <w:r w:rsidRPr="00E61754">
        <w:rPr>
          <w:rFonts w:cstheme="minorHAnsi"/>
          <w:sz w:val="22"/>
          <w:szCs w:val="22"/>
        </w:rPr>
        <w:tab/>
      </w:r>
    </w:p>
    <w:p w14:paraId="1F0BB043" w14:textId="77777777" w:rsidR="00BF2422" w:rsidRPr="00E61754" w:rsidRDefault="00BF2422" w:rsidP="008A6D8C">
      <w:pPr>
        <w:rPr>
          <w:rFonts w:cstheme="minorHAnsi"/>
          <w:sz w:val="22"/>
          <w:szCs w:val="22"/>
        </w:rPr>
      </w:pPr>
    </w:p>
    <w:p w14:paraId="1E75B370" w14:textId="006A310C" w:rsidR="00BF2422" w:rsidRPr="00E61754" w:rsidRDefault="00BF2422" w:rsidP="008A6D8C">
      <w:pPr>
        <w:rPr>
          <w:rFonts w:cstheme="minorHAnsi"/>
          <w:sz w:val="22"/>
          <w:szCs w:val="22"/>
        </w:rPr>
      </w:pPr>
      <w:r w:rsidRPr="00E61754">
        <w:rPr>
          <w:rFonts w:cstheme="minorHAnsi"/>
          <w:sz w:val="22"/>
          <w:szCs w:val="22"/>
        </w:rPr>
        <w:t>EDU 4333 Reading/Language Arts: Upper Grades</w:t>
      </w:r>
    </w:p>
    <w:p w14:paraId="52A6642E" w14:textId="77777777" w:rsidR="007E6DF2" w:rsidRPr="00E61754" w:rsidRDefault="00BF2422" w:rsidP="008A6D8C">
      <w:pPr>
        <w:pStyle w:val="ListParagraph"/>
        <w:numPr>
          <w:ilvl w:val="0"/>
          <w:numId w:val="14"/>
        </w:numPr>
        <w:rPr>
          <w:rFonts w:cstheme="minorHAnsi"/>
          <w:sz w:val="22"/>
          <w:szCs w:val="22"/>
        </w:rPr>
      </w:pPr>
      <w:r w:rsidRPr="00E61754">
        <w:rPr>
          <w:rFonts w:cstheme="minorHAnsi"/>
          <w:sz w:val="22"/>
          <w:szCs w:val="22"/>
        </w:rPr>
        <w:t xml:space="preserve">Catalog Description: Continues examination of current research, principles, issues, strategies, and materials/resources, focusing on upper elementary students of diverse backgrounds. </w:t>
      </w:r>
      <w:r w:rsidRPr="00E61754">
        <w:rPr>
          <w:rFonts w:cstheme="minorHAnsi"/>
          <w:sz w:val="22"/>
          <w:szCs w:val="22"/>
        </w:rPr>
        <w:lastRenderedPageBreak/>
        <w:t>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41C09A30" w14:textId="16BF1201" w:rsidR="007E6DF2" w:rsidRPr="00E61754" w:rsidRDefault="00BF2422" w:rsidP="008A6D8C">
      <w:pPr>
        <w:pStyle w:val="ListParagraph"/>
        <w:numPr>
          <w:ilvl w:val="0"/>
          <w:numId w:val="14"/>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7E6DF2" w:rsidRPr="00E61754">
        <w:rPr>
          <w:rFonts w:cstheme="minorHAnsi"/>
          <w:sz w:val="22"/>
          <w:szCs w:val="22"/>
        </w:rPr>
        <w:t xml:space="preserve"> </w:t>
      </w:r>
      <w:r w:rsidR="007E6DF2" w:rsidRPr="00E61754">
        <w:rPr>
          <w:rFonts w:cstheme="minorHAnsi"/>
          <w:kern w:val="0"/>
          <w:sz w:val="22"/>
          <w:szCs w:val="22"/>
        </w:rPr>
        <w:t>EDU4330 Continues examination of current research, principles, issues, strategies, and materials/resources, focusing on upper elementary students of</w:t>
      </w:r>
    </w:p>
    <w:p w14:paraId="6002ACCB" w14:textId="275601A6" w:rsidR="00205B6E" w:rsidRPr="00E61754" w:rsidRDefault="007E6DF2" w:rsidP="008A6D8C">
      <w:pPr>
        <w:autoSpaceDE w:val="0"/>
        <w:autoSpaceDN w:val="0"/>
        <w:adjustRightInd w:val="0"/>
        <w:ind w:left="720"/>
        <w:rPr>
          <w:rFonts w:cstheme="minorHAnsi"/>
          <w:kern w:val="0"/>
          <w:sz w:val="22"/>
          <w:szCs w:val="22"/>
        </w:rPr>
      </w:pPr>
      <w:r w:rsidRPr="00E61754">
        <w:rPr>
          <w:rFonts w:cstheme="minorHAnsi"/>
          <w:kern w:val="0"/>
          <w:sz w:val="22"/>
          <w:szCs w:val="22"/>
        </w:rPr>
        <w:t>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5D40BF1D" w14:textId="77777777" w:rsidR="00205B6E" w:rsidRPr="00E61754" w:rsidRDefault="00205B6E" w:rsidP="008A6D8C">
      <w:pPr>
        <w:rPr>
          <w:rFonts w:cstheme="minorHAnsi"/>
          <w:sz w:val="22"/>
          <w:szCs w:val="22"/>
          <w:u w:val="single"/>
        </w:rPr>
      </w:pPr>
    </w:p>
    <w:p w14:paraId="4989AC38" w14:textId="434AE3F4" w:rsidR="00205B6E" w:rsidRPr="00E61754" w:rsidRDefault="00205B6E" w:rsidP="008A6D8C">
      <w:pPr>
        <w:rPr>
          <w:rFonts w:cstheme="minorHAnsi"/>
          <w:sz w:val="22"/>
          <w:szCs w:val="22"/>
          <w:u w:val="single"/>
        </w:rPr>
      </w:pPr>
      <w:r w:rsidRPr="00E61754">
        <w:rPr>
          <w:rFonts w:cstheme="minorHAnsi"/>
          <w:sz w:val="22"/>
          <w:szCs w:val="22"/>
          <w:u w:val="single"/>
        </w:rPr>
        <w:t>EDU 4336 Curriculum: Elementary Math (2)</w:t>
      </w:r>
    </w:p>
    <w:p w14:paraId="4A8625C8" w14:textId="77777777" w:rsidR="00117030" w:rsidRPr="00E61754" w:rsidRDefault="0076107B" w:rsidP="008A6D8C">
      <w:pPr>
        <w:pStyle w:val="ListParagraph"/>
        <w:numPr>
          <w:ilvl w:val="0"/>
          <w:numId w:val="17"/>
        </w:numPr>
        <w:rPr>
          <w:rFonts w:cstheme="minorHAnsi"/>
          <w:sz w:val="22"/>
          <w:szCs w:val="22"/>
        </w:rPr>
      </w:pPr>
      <w:r w:rsidRPr="00E61754">
        <w:rPr>
          <w:rFonts w:cstheme="minorHAnsi"/>
          <w:sz w:val="22"/>
          <w:szCs w:val="22"/>
        </w:rPr>
        <w:t>Catalog Description:</w:t>
      </w:r>
      <w:r w:rsidR="00205B6E" w:rsidRPr="00E61754">
        <w:rPr>
          <w:rFonts w:cstheme="minorHAnsi"/>
          <w:sz w:val="22"/>
          <w:szCs w:val="22"/>
        </w:rPr>
        <w:t xml:space="preserve"> Emphasizes content and method of teaching elementary math concepts. This course includes all eight strands of the state mathematics framework. Students learn hands on methods designed for prospective teachers.</w:t>
      </w:r>
    </w:p>
    <w:p w14:paraId="1928B611" w14:textId="27937A37" w:rsidR="0076107B" w:rsidRPr="00E61754" w:rsidRDefault="0076107B" w:rsidP="008A6D8C">
      <w:pPr>
        <w:pStyle w:val="ListParagraph"/>
        <w:numPr>
          <w:ilvl w:val="0"/>
          <w:numId w:val="17"/>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117030" w:rsidRPr="00E61754">
        <w:rPr>
          <w:rFonts w:cstheme="minorHAnsi"/>
          <w:sz w:val="22"/>
          <w:szCs w:val="22"/>
        </w:rPr>
        <w:t xml:space="preserve"> </w:t>
      </w:r>
      <w:r w:rsidR="00117030" w:rsidRPr="00E61754">
        <w:rPr>
          <w:rFonts w:eastAsia="Arial" w:cstheme="minorHAnsi"/>
          <w:sz w:val="22"/>
          <w:szCs w:val="22"/>
        </w:rPr>
        <w:t xml:space="preserve">A summary course in fundamental mathematical concepts designed for teachers of multiple subjects with emphasis on content standards and methods of teaching elementary mathematics using education technology and hybrid manipulative materials, as well as self and authentic math assessments that incorporate real-life or relevant problem-solving experiences. The course includes theories and instructional practices for developing mathematical reasoning for all learners with a focus on problem solving strategies that can be modified to address the diversity within the classroom. Students will implement a variety of math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in this course. Students will practice </w:t>
      </w:r>
      <w:r w:rsidR="00117030" w:rsidRPr="00E61754">
        <w:rPr>
          <w:rFonts w:eastAsia="Arial" w:cstheme="minorHAnsi"/>
          <w:i/>
          <w:sz w:val="22"/>
          <w:szCs w:val="22"/>
        </w:rPr>
        <w:t>reflection</w:t>
      </w:r>
      <w:r w:rsidR="00117030" w:rsidRPr="00E61754">
        <w:rPr>
          <w:rFonts w:eastAsia="Arial" w:cstheme="minorHAnsi"/>
          <w:sz w:val="22"/>
          <w:szCs w:val="22"/>
        </w:rPr>
        <w:t xml:space="preserve"> as an integral part of professional growth as math educators. Please note that this course is typically taken in tandem with the EDU 4119 Assessment course, and as such will complement components with that course with focus on the California Teaching Performance Assessment (CalTPA Cycle 2).</w:t>
      </w:r>
    </w:p>
    <w:p w14:paraId="60C7B0DD" w14:textId="77777777" w:rsidR="00373181" w:rsidRPr="00E61754" w:rsidRDefault="00373181" w:rsidP="008A6D8C">
      <w:pPr>
        <w:rPr>
          <w:rFonts w:cstheme="minorHAnsi"/>
          <w:sz w:val="22"/>
          <w:szCs w:val="22"/>
        </w:rPr>
      </w:pPr>
    </w:p>
    <w:p w14:paraId="1E9924AB" w14:textId="64D30F0B" w:rsidR="0076107B" w:rsidRPr="00E61754" w:rsidRDefault="00205B6E" w:rsidP="008A6D8C">
      <w:pPr>
        <w:rPr>
          <w:rFonts w:cstheme="minorHAnsi"/>
          <w:sz w:val="22"/>
          <w:szCs w:val="22"/>
        </w:rPr>
      </w:pPr>
      <w:r w:rsidRPr="00E61754">
        <w:rPr>
          <w:rFonts w:cstheme="minorHAnsi"/>
          <w:sz w:val="22"/>
          <w:szCs w:val="22"/>
        </w:rPr>
        <w:t>EDU 4337 Curriculum: Social Science (1)</w:t>
      </w:r>
    </w:p>
    <w:p w14:paraId="1AAAA2D3" w14:textId="77777777" w:rsidR="00117030" w:rsidRPr="00E61754" w:rsidRDefault="0076107B" w:rsidP="008A6D8C">
      <w:pPr>
        <w:pStyle w:val="ListParagraph"/>
        <w:numPr>
          <w:ilvl w:val="0"/>
          <w:numId w:val="18"/>
        </w:numPr>
        <w:rPr>
          <w:rFonts w:cstheme="minorHAnsi"/>
          <w:sz w:val="22"/>
          <w:szCs w:val="22"/>
        </w:rPr>
      </w:pPr>
      <w:r w:rsidRPr="00E61754">
        <w:rPr>
          <w:rFonts w:cstheme="minorHAnsi"/>
          <w:sz w:val="22"/>
          <w:szCs w:val="22"/>
          <w:u w:val="single"/>
        </w:rPr>
        <w:t>Catalog Description</w:t>
      </w:r>
      <w:r w:rsidRPr="00E61754">
        <w:rPr>
          <w:rFonts w:cstheme="minorHAnsi"/>
          <w:sz w:val="22"/>
          <w:szCs w:val="22"/>
        </w:rPr>
        <w:t>:</w:t>
      </w:r>
      <w:r w:rsidR="00845655" w:rsidRPr="00E61754">
        <w:rPr>
          <w:rFonts w:cstheme="minorHAnsi"/>
          <w:sz w:val="22"/>
          <w:szCs w:val="22"/>
        </w:rPr>
        <w:t xml:space="preserve"> Students develop expertise in planning, implementing, and assessing social science curriculum and experiment with a variety of strategies and techniques designed to promote higher-level thinking and provide for differences in teaching a diverse, multilingual, and multicultural population.</w:t>
      </w:r>
    </w:p>
    <w:p w14:paraId="68C330CB" w14:textId="59B379BF" w:rsidR="0076107B" w:rsidRPr="00E61754" w:rsidRDefault="0076107B" w:rsidP="008A6D8C">
      <w:pPr>
        <w:pStyle w:val="ListParagraph"/>
        <w:numPr>
          <w:ilvl w:val="0"/>
          <w:numId w:val="18"/>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117030" w:rsidRPr="00E61754">
        <w:rPr>
          <w:rFonts w:cstheme="minorHAnsi"/>
          <w:sz w:val="22"/>
          <w:szCs w:val="22"/>
        </w:rPr>
        <w:t xml:space="preserve"> In this hands-on course, student teachers will support each other to develop expertise in planning, implementing, and assessing social studies curricula. They will experiment with a variety of strategies and techniques designed to promote higher-level thinking and provide for differences in teaching a highly diverse, multilingual, and multicultural population. In this course, the instructor believes that social studies is not just a state mandated, fact-heavy subject; it is the place where children learn how to be good people. To teach it well, professional educators must understand not only the content of the discipline, but specific thinking skills and academic language. To share these topics and skills effectively, teachers must also understand the developmental levels, interests, and abilities of the students they teach. In balancing each of these important elements of instruction, teachers influence the learning of students on a daily basis. Through careful planning, a good educator can meet student needs by </w:t>
      </w:r>
      <w:r w:rsidR="00117030" w:rsidRPr="00E61754">
        <w:rPr>
          <w:rFonts w:cstheme="minorHAnsi"/>
          <w:sz w:val="22"/>
          <w:szCs w:val="22"/>
        </w:rPr>
        <w:lastRenderedPageBreak/>
        <w:t xml:space="preserve">presenting social studies content in the context of a stimulating, culturally responsive learning environment. This course, therefore, will ask student teachers to examine their own beliefs about social studies. They will then explore up-to-date pedagogical strategies in the discipline to guide students to move </w:t>
      </w:r>
      <w:r w:rsidR="00117030" w:rsidRPr="00E61754">
        <w:rPr>
          <w:rFonts w:cstheme="minorHAnsi"/>
          <w:sz w:val="22"/>
          <w:szCs w:val="22"/>
          <w:u w:val="single"/>
        </w:rPr>
        <w:t>beyond rote memorization</w:t>
      </w:r>
      <w:r w:rsidR="00117030" w:rsidRPr="00E61754">
        <w:rPr>
          <w:rFonts w:cstheme="minorHAnsi"/>
          <w:sz w:val="22"/>
          <w:szCs w:val="22"/>
        </w:rPr>
        <w:t xml:space="preserve"> and instead to question, investigate, inquire, observe, measure, synthesize, and evaluate—all in a collaborative setting that encourages wonder and a desire to keep learning. Students in social studies classrooms should be able to see and understand clearly the relevance of all discussions, work and assignments. This course aims to prepare truly effective social studies teachers who can bring history alive and connect people, movements and events from the past and around the world, to the lives of children in contemporary California classrooms, and for the betterment of our society.</w:t>
      </w:r>
    </w:p>
    <w:p w14:paraId="2333D0C9" w14:textId="77777777" w:rsidR="0076107B" w:rsidRPr="00E61754" w:rsidRDefault="0076107B" w:rsidP="008A6D8C">
      <w:pPr>
        <w:rPr>
          <w:rFonts w:cstheme="minorHAnsi"/>
          <w:sz w:val="22"/>
          <w:szCs w:val="22"/>
        </w:rPr>
      </w:pPr>
    </w:p>
    <w:p w14:paraId="6D4003F5" w14:textId="0104F667" w:rsidR="0076107B" w:rsidRPr="00E61754" w:rsidRDefault="00845655" w:rsidP="008A6D8C">
      <w:pPr>
        <w:rPr>
          <w:rFonts w:cstheme="minorHAnsi"/>
          <w:sz w:val="22"/>
          <w:szCs w:val="22"/>
        </w:rPr>
      </w:pPr>
      <w:r w:rsidRPr="00E61754">
        <w:rPr>
          <w:rFonts w:cstheme="minorHAnsi"/>
          <w:sz w:val="22"/>
          <w:szCs w:val="22"/>
        </w:rPr>
        <w:t>EDU 4338 Curriculum Science (1)</w:t>
      </w:r>
    </w:p>
    <w:p w14:paraId="2B4AE7CE" w14:textId="77777777" w:rsidR="00117030" w:rsidRPr="00E61754" w:rsidRDefault="0076107B" w:rsidP="008A6D8C">
      <w:pPr>
        <w:pStyle w:val="ListParagraph"/>
        <w:numPr>
          <w:ilvl w:val="0"/>
          <w:numId w:val="19"/>
        </w:numPr>
        <w:rPr>
          <w:rFonts w:cstheme="minorHAnsi"/>
          <w:sz w:val="22"/>
          <w:szCs w:val="22"/>
        </w:rPr>
      </w:pPr>
      <w:r w:rsidRPr="00E61754">
        <w:rPr>
          <w:rFonts w:cstheme="minorHAnsi"/>
          <w:sz w:val="22"/>
          <w:szCs w:val="22"/>
          <w:u w:val="single"/>
        </w:rPr>
        <w:t>Catalog Description</w:t>
      </w:r>
      <w:r w:rsidRPr="00E61754">
        <w:rPr>
          <w:rFonts w:cstheme="minorHAnsi"/>
          <w:sz w:val="22"/>
          <w:szCs w:val="22"/>
        </w:rPr>
        <w:t>:</w:t>
      </w:r>
      <w:r w:rsidR="00845655" w:rsidRPr="00E61754">
        <w:rPr>
          <w:rFonts w:cstheme="minorHAnsi"/>
          <w:sz w:val="22"/>
          <w:szCs w:val="22"/>
        </w:rPr>
        <w:t xml:space="preserve"> Students develop expertise in planning, implementing, and assessing science curriculum and experiment with a variety of strategies and techniques designed to promote higher-level thinking and provide for differences in teaching a diverse, multilingual, and multicultural population.</w:t>
      </w:r>
    </w:p>
    <w:p w14:paraId="3667FD5A" w14:textId="4FAC97DD" w:rsidR="00117030" w:rsidRPr="00E61754" w:rsidRDefault="0076107B" w:rsidP="008A6D8C">
      <w:pPr>
        <w:pStyle w:val="ListParagraph"/>
        <w:numPr>
          <w:ilvl w:val="0"/>
          <w:numId w:val="19"/>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w:t>
      </w:r>
      <w:r w:rsidR="00117030" w:rsidRPr="00E61754">
        <w:rPr>
          <w:rFonts w:cstheme="minorHAnsi"/>
          <w:sz w:val="22"/>
          <w:szCs w:val="22"/>
        </w:rPr>
        <w:t xml:space="preserve"> </w:t>
      </w:r>
      <w:r w:rsidR="00117030" w:rsidRPr="00E61754">
        <w:rPr>
          <w:rFonts w:cstheme="minorHAnsi"/>
          <w:kern w:val="0"/>
          <w:sz w:val="22"/>
          <w:szCs w:val="22"/>
        </w:rPr>
        <w:t>In this hands-on course, student teachers will support each other to develop expertise in planning, implementing, and assessing science curricula. Student teachers will experiment with a variety of strategies and techniques designed to promote higher-level thinking and provide for differences in teaching a highly diverse, multilingual, and multicultural population.</w:t>
      </w:r>
    </w:p>
    <w:p w14:paraId="1732427A" w14:textId="1C0AC646" w:rsidR="0076107B" w:rsidRPr="00E61754" w:rsidRDefault="00117030" w:rsidP="008A6D8C">
      <w:pPr>
        <w:ind w:left="720"/>
        <w:rPr>
          <w:rFonts w:cstheme="minorHAnsi"/>
          <w:sz w:val="22"/>
          <w:szCs w:val="22"/>
        </w:rPr>
      </w:pPr>
      <w:r w:rsidRPr="00E61754">
        <w:rPr>
          <w:rFonts w:cstheme="minorHAnsi"/>
          <w:kern w:val="0"/>
          <w:sz w:val="22"/>
          <w:szCs w:val="22"/>
        </w:rPr>
        <w:t>In this course, the instructor believes that science is not just state-mandated, fact-heavy subject; it is a field of exciting investigation for children. To teach them well, professional educators must understand not only the content of the discipline, but specific thinking skills and academic language used in the content area. To share these topics and skills effectively, teachers must also understand the developmental levels, interests, and abilities of the students they teach. In balancing each of these important elements of instruction, teachers influence the learning of students daily. Through careful planning, a good educator can meet student needs by presenting science content in the context of a stimulating, culturally supportive learning environment. This course, therefore, will ask student teachers to examine their own beliefs about science. They will then explore up- to-date pedagogical strategies in the discipline to guide students to move beyond rote memorization and instead to question, investigate, inquire, observe, measure, synthesize, and evaluate—all in a collaborative setting that encourages wonder and a desire to keep learning. This course aims to prepare truly effective science teachers who can bring their classrooms</w:t>
      </w:r>
      <w:r w:rsidRPr="00E61754">
        <w:rPr>
          <w:rFonts w:cstheme="minorHAnsi"/>
          <w:spacing w:val="-3"/>
          <w:kern w:val="1"/>
          <w:sz w:val="22"/>
          <w:szCs w:val="22"/>
        </w:rPr>
        <w:t xml:space="preserve"> </w:t>
      </w:r>
      <w:r w:rsidRPr="00E61754">
        <w:rPr>
          <w:rFonts w:cstheme="minorHAnsi"/>
          <w:kern w:val="1"/>
          <w:sz w:val="22"/>
          <w:szCs w:val="22"/>
        </w:rPr>
        <w:t>alive.</w:t>
      </w:r>
    </w:p>
    <w:p w14:paraId="6FCCDC2D" w14:textId="77777777" w:rsidR="00AA1861" w:rsidRPr="00E61754" w:rsidRDefault="00AA1861" w:rsidP="008A6D8C">
      <w:pPr>
        <w:rPr>
          <w:rFonts w:cstheme="minorHAnsi"/>
          <w:sz w:val="22"/>
          <w:szCs w:val="22"/>
        </w:rPr>
      </w:pPr>
    </w:p>
    <w:p w14:paraId="64A2D2EF" w14:textId="77777777" w:rsidR="00AA1861" w:rsidRPr="00E61754" w:rsidRDefault="00AA1861" w:rsidP="008A6D8C">
      <w:pPr>
        <w:rPr>
          <w:rFonts w:cstheme="minorHAnsi"/>
          <w:sz w:val="22"/>
          <w:szCs w:val="22"/>
        </w:rPr>
      </w:pPr>
      <w:r w:rsidRPr="00E61754">
        <w:rPr>
          <w:rFonts w:cstheme="minorHAnsi"/>
          <w:sz w:val="22"/>
          <w:szCs w:val="22"/>
        </w:rPr>
        <w:t>EDU 4342 Student/Intern Teaching Seminar (Multiple Subject 1</w:t>
      </w:r>
      <w:r w:rsidRPr="00E61754">
        <w:rPr>
          <w:rFonts w:cstheme="minorHAnsi"/>
          <w:sz w:val="22"/>
          <w:szCs w:val="22"/>
          <w:vertAlign w:val="superscript"/>
        </w:rPr>
        <w:t>st</w:t>
      </w:r>
      <w:r w:rsidRPr="00E61754">
        <w:rPr>
          <w:rFonts w:cstheme="minorHAnsi"/>
          <w:sz w:val="22"/>
          <w:szCs w:val="22"/>
        </w:rPr>
        <w:t xml:space="preserve"> Semester) </w:t>
      </w:r>
    </w:p>
    <w:p w14:paraId="212794BF" w14:textId="130FEA79" w:rsidR="00AA1861" w:rsidRPr="00E61754" w:rsidRDefault="00AA1861" w:rsidP="008A6D8C">
      <w:pPr>
        <w:pStyle w:val="ListParagraph"/>
        <w:numPr>
          <w:ilvl w:val="0"/>
          <w:numId w:val="26"/>
        </w:numPr>
        <w:rPr>
          <w:rFonts w:cstheme="minorHAnsi"/>
          <w:sz w:val="22"/>
          <w:szCs w:val="22"/>
        </w:rPr>
      </w:pPr>
      <w:r w:rsidRPr="00E61754">
        <w:rPr>
          <w:rFonts w:cstheme="minorHAnsi"/>
          <w:sz w:val="22"/>
          <w:szCs w:val="22"/>
        </w:rPr>
        <w:t>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327B1F2B" w14:textId="77777777" w:rsidR="007F3072" w:rsidRPr="00E61754" w:rsidRDefault="00AA1861" w:rsidP="008A6D8C">
      <w:pPr>
        <w:pStyle w:val="ListParagraph"/>
        <w:numPr>
          <w:ilvl w:val="0"/>
          <w:numId w:val="26"/>
        </w:numPr>
        <w:rPr>
          <w:rFonts w:cstheme="minorHAnsi"/>
          <w:sz w:val="22"/>
          <w:szCs w:val="22"/>
        </w:rPr>
      </w:pPr>
      <w:r w:rsidRPr="00E61754">
        <w:rPr>
          <w:rFonts w:cstheme="minorHAnsi"/>
          <w:sz w:val="22"/>
          <w:szCs w:val="22"/>
        </w:rPr>
        <w:t>Syllabus Description:</w:t>
      </w:r>
      <w:r w:rsidR="007F3072" w:rsidRPr="00E61754">
        <w:rPr>
          <w:rFonts w:cstheme="minorHAnsi"/>
          <w:sz w:val="22"/>
          <w:szCs w:val="22"/>
        </w:rPr>
        <w:t xml:space="preserve"> EDU 4342 is a seminar designed as a vehicle for problem solving and critical thinking regarding the teaching/learning process.  Student teachers and interns will participate in a process of reflection/action/evaluation that connects theory and research findings to the reality of teaching and learning experience.  Attention will be given to the California Teaching Performance Expectations (TPEs) </w:t>
      </w:r>
      <w:hyperlink r:id="rId7">
        <w:r w:rsidR="007F3072" w:rsidRPr="00E61754">
          <w:rPr>
            <w:rFonts w:cstheme="minorHAnsi"/>
            <w:color w:val="0000FF"/>
            <w:sz w:val="22"/>
            <w:szCs w:val="22"/>
            <w:u w:val="single"/>
          </w:rPr>
          <w:t>https://www.ctc.ca.gov/docs/default-source/educator-</w:t>
        </w:r>
        <w:r w:rsidR="007F3072" w:rsidRPr="00E61754">
          <w:rPr>
            <w:rFonts w:cstheme="minorHAnsi"/>
            <w:color w:val="0000FF"/>
            <w:sz w:val="22"/>
            <w:szCs w:val="22"/>
            <w:u w:val="single"/>
          </w:rPr>
          <w:lastRenderedPageBreak/>
          <w:t>prep/standards/adopted-tpes-2016.pdf</w:t>
        </w:r>
      </w:hyperlink>
      <w:r w:rsidR="007F3072" w:rsidRPr="00E61754">
        <w:rPr>
          <w:rFonts w:cstheme="minorHAnsi"/>
          <w:sz w:val="22"/>
          <w:szCs w:val="22"/>
        </w:rPr>
        <w:t xml:space="preserve"> and the Teaching Performance Assessment (CalTPA) </w:t>
      </w:r>
      <w:hyperlink r:id="rId8">
        <w:r w:rsidR="007F3072" w:rsidRPr="00E61754">
          <w:rPr>
            <w:rFonts w:cstheme="minorHAnsi"/>
            <w:color w:val="0000FF"/>
            <w:sz w:val="22"/>
            <w:szCs w:val="22"/>
            <w:u w:val="single"/>
          </w:rPr>
          <w:t>http://www.ctcexams.nesinc.com/TestView.aspx?f=HTML_FRAG/CalTPA_TestPage.html</w:t>
        </w:r>
      </w:hyperlink>
      <w:r w:rsidR="007F3072" w:rsidRPr="00E61754">
        <w:rPr>
          <w:rFonts w:cstheme="minorHAnsi"/>
          <w:sz w:val="22"/>
          <w:szCs w:val="22"/>
        </w:rPr>
        <w:t xml:space="preserve"> .</w:t>
      </w:r>
    </w:p>
    <w:p w14:paraId="06823A88" w14:textId="77777777" w:rsidR="00AA1861" w:rsidRPr="00E61754" w:rsidRDefault="00AA1861" w:rsidP="008A6D8C">
      <w:pPr>
        <w:rPr>
          <w:rFonts w:cstheme="minorHAnsi"/>
          <w:sz w:val="22"/>
          <w:szCs w:val="22"/>
        </w:rPr>
      </w:pPr>
    </w:p>
    <w:p w14:paraId="4D0C3066" w14:textId="4FD87CD9" w:rsidR="00AA1861" w:rsidRPr="00E61754" w:rsidRDefault="00AA1861" w:rsidP="008A6D8C">
      <w:pPr>
        <w:rPr>
          <w:rFonts w:cstheme="minorHAnsi"/>
          <w:sz w:val="22"/>
          <w:szCs w:val="22"/>
        </w:rPr>
      </w:pPr>
      <w:r w:rsidRPr="00E61754">
        <w:rPr>
          <w:rFonts w:cstheme="minorHAnsi"/>
          <w:sz w:val="22"/>
          <w:szCs w:val="22"/>
        </w:rPr>
        <w:t>EDU 4345 Student/Intern Teaching Seminar (Multiple Subject 2nd semester) (3)</w:t>
      </w:r>
    </w:p>
    <w:p w14:paraId="67A98D59" w14:textId="7A9F3972" w:rsidR="00AA1861" w:rsidRPr="00E61754" w:rsidRDefault="00AA1861" w:rsidP="008A6D8C">
      <w:pPr>
        <w:pStyle w:val="ListParagraph"/>
        <w:numPr>
          <w:ilvl w:val="0"/>
          <w:numId w:val="9"/>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w:t>
      </w:r>
      <w:r w:rsidR="00F65C9E" w:rsidRPr="00E61754">
        <w:rPr>
          <w:rFonts w:cstheme="minorHAnsi"/>
          <w:sz w:val="22"/>
          <w:szCs w:val="22"/>
        </w:rPr>
        <w:t>Continuing candidates are provided with an opportunity to reflect upon and improve the field experience. Candidates are encouraged to discuss problems and reactions to their field experiences. Normally, at least one-half of the class is focused on candidates' concerns. CalTPA is the focus of this course.</w:t>
      </w:r>
    </w:p>
    <w:p w14:paraId="05AF729A" w14:textId="77777777" w:rsidR="007F3072" w:rsidRPr="00E61754" w:rsidRDefault="00AA1861" w:rsidP="008A6D8C">
      <w:pPr>
        <w:pStyle w:val="ListParagraph"/>
        <w:numPr>
          <w:ilvl w:val="0"/>
          <w:numId w:val="9"/>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w:t>
      </w:r>
      <w:r w:rsidR="007F3072" w:rsidRPr="00E61754">
        <w:rPr>
          <w:rFonts w:cstheme="minorHAnsi"/>
          <w:sz w:val="22"/>
          <w:szCs w:val="22"/>
        </w:rPr>
        <w:t xml:space="preserve">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sidR="007F3072" w:rsidRPr="00E61754">
        <w:rPr>
          <w:rFonts w:cstheme="minorHAnsi"/>
          <w:i/>
          <w:sz w:val="22"/>
          <w:szCs w:val="22"/>
        </w:rPr>
        <w:t>assessment and reflection</w:t>
      </w:r>
      <w:r w:rsidR="007F3072" w:rsidRPr="00E61754">
        <w:rPr>
          <w:rFonts w:cstheme="minorHAnsi"/>
          <w:sz w:val="22"/>
          <w:szCs w:val="22"/>
        </w:rPr>
        <w:t xml:space="preserve"> as an integral part of professional growth.</w:t>
      </w:r>
    </w:p>
    <w:p w14:paraId="36CC3F6F" w14:textId="77777777" w:rsidR="007F3072" w:rsidRPr="00E61754" w:rsidRDefault="007F3072" w:rsidP="008A6D8C">
      <w:pPr>
        <w:rPr>
          <w:rFonts w:cstheme="minorHAnsi"/>
          <w:sz w:val="22"/>
          <w:szCs w:val="22"/>
        </w:rPr>
      </w:pPr>
    </w:p>
    <w:p w14:paraId="6EA0766E" w14:textId="54AA55B9" w:rsidR="00AA1861" w:rsidRPr="00E61754" w:rsidRDefault="007F3072" w:rsidP="008A6D8C">
      <w:pPr>
        <w:ind w:left="720"/>
        <w:rPr>
          <w:rFonts w:cstheme="minorHAnsi"/>
          <w:sz w:val="22"/>
          <w:szCs w:val="22"/>
        </w:rPr>
      </w:pPr>
      <w:r w:rsidRPr="00E61754">
        <w:rPr>
          <w:rFonts w:cstheme="minorHAnsi"/>
          <w:sz w:val="22"/>
          <w:szCs w:val="22"/>
        </w:rPr>
        <w:t>In this final semester of student teaching, candidates will complete and submit their CalTPA Cycle 2. This TPA provides evidence of teaching competence consisting of artifacts documenting teaching and learning during a learning segment lasting approximately one week. It includes commentaries explaining, analyzing, or reflecting on 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w:t>
      </w:r>
    </w:p>
    <w:p w14:paraId="1CEC57C5" w14:textId="77777777" w:rsidR="00AA1861" w:rsidRPr="00E61754" w:rsidRDefault="00AA1861" w:rsidP="008A6D8C">
      <w:pPr>
        <w:rPr>
          <w:rFonts w:cstheme="minorHAnsi"/>
          <w:sz w:val="22"/>
          <w:szCs w:val="22"/>
        </w:rPr>
      </w:pPr>
    </w:p>
    <w:p w14:paraId="31EFD325" w14:textId="58360E90" w:rsidR="00AA1861" w:rsidRPr="00E61754" w:rsidRDefault="00AA1861" w:rsidP="008A6D8C">
      <w:pPr>
        <w:rPr>
          <w:rFonts w:cstheme="minorHAnsi"/>
          <w:sz w:val="22"/>
          <w:szCs w:val="22"/>
        </w:rPr>
      </w:pPr>
      <w:r w:rsidRPr="00E61754">
        <w:rPr>
          <w:rFonts w:cstheme="minorHAnsi"/>
          <w:sz w:val="22"/>
          <w:szCs w:val="22"/>
        </w:rPr>
        <w:t>EDU 4</w:t>
      </w:r>
      <w:r w:rsidR="00F65C9E" w:rsidRPr="00E61754">
        <w:rPr>
          <w:rFonts w:cstheme="minorHAnsi"/>
          <w:sz w:val="22"/>
          <w:szCs w:val="22"/>
        </w:rPr>
        <w:t>34</w:t>
      </w:r>
      <w:r w:rsidRPr="00E61754">
        <w:rPr>
          <w:rFonts w:cstheme="minorHAnsi"/>
          <w:sz w:val="22"/>
          <w:szCs w:val="22"/>
        </w:rPr>
        <w:t>6 Student/Intern Teaching Seminar (Multiple Subject Extended) (1)</w:t>
      </w:r>
    </w:p>
    <w:p w14:paraId="5883FD38" w14:textId="7D1DD386" w:rsidR="00AA1861" w:rsidRPr="00E61754" w:rsidRDefault="00AA1861" w:rsidP="008A6D8C">
      <w:pPr>
        <w:pStyle w:val="ListParagraph"/>
        <w:numPr>
          <w:ilvl w:val="0"/>
          <w:numId w:val="10"/>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w:t>
      </w:r>
      <w:r w:rsidR="00F65C9E" w:rsidRPr="00E61754">
        <w:rPr>
          <w:rFonts w:cstheme="minorHAnsi"/>
          <w:sz w:val="22"/>
          <w:szCs w:val="22"/>
        </w:rPr>
        <w:t>Candidates are provided with an extended opportunity to continue to reflect upon and improve the field experience.  Candidates are encouraged to discuss problems and reactions to their field experiences.  Normally, at least one-half of the class is focused on candidates' concerns.  May be repeated for credit. Prerequisite: EDU 4342 OR EDU 4345.</w:t>
      </w:r>
    </w:p>
    <w:p w14:paraId="5A9631D2" w14:textId="45352514" w:rsidR="00AA1861" w:rsidRPr="00E61754" w:rsidRDefault="00AA1861" w:rsidP="008A6D8C">
      <w:pPr>
        <w:pStyle w:val="ListParagraph"/>
        <w:numPr>
          <w:ilvl w:val="0"/>
          <w:numId w:val="10"/>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See EDU 4</w:t>
      </w:r>
      <w:r w:rsidR="00F65C9E" w:rsidRPr="00E61754">
        <w:rPr>
          <w:rFonts w:cstheme="minorHAnsi"/>
          <w:sz w:val="22"/>
          <w:szCs w:val="22"/>
        </w:rPr>
        <w:t>345</w:t>
      </w:r>
      <w:r w:rsidRPr="00E61754">
        <w:rPr>
          <w:rFonts w:cstheme="minorHAnsi"/>
          <w:sz w:val="22"/>
          <w:szCs w:val="22"/>
        </w:rPr>
        <w:t xml:space="preserve"> above</w:t>
      </w:r>
    </w:p>
    <w:p w14:paraId="1F6C4B2E" w14:textId="77777777" w:rsidR="0076107B" w:rsidRPr="00E61754" w:rsidRDefault="0076107B" w:rsidP="008A6D8C">
      <w:pPr>
        <w:rPr>
          <w:rFonts w:cstheme="minorHAnsi"/>
          <w:sz w:val="22"/>
          <w:szCs w:val="22"/>
        </w:rPr>
      </w:pPr>
    </w:p>
    <w:p w14:paraId="2968CAC5" w14:textId="3CAF2963" w:rsidR="00AA1861" w:rsidRPr="00E61754" w:rsidRDefault="00AA1861" w:rsidP="008A6D8C">
      <w:pPr>
        <w:rPr>
          <w:rFonts w:cstheme="minorHAnsi"/>
          <w:b/>
          <w:bCs/>
          <w:sz w:val="22"/>
          <w:szCs w:val="22"/>
          <w:u w:val="single"/>
        </w:rPr>
      </w:pPr>
      <w:r w:rsidRPr="00E61754">
        <w:rPr>
          <w:rFonts w:cstheme="minorHAnsi"/>
          <w:b/>
          <w:bCs/>
          <w:sz w:val="22"/>
          <w:szCs w:val="22"/>
          <w:u w:val="single"/>
        </w:rPr>
        <w:t>Course for Single Subject Candidates only</w:t>
      </w:r>
    </w:p>
    <w:p w14:paraId="730A85DA" w14:textId="77777777" w:rsidR="0076107B" w:rsidRPr="00E61754" w:rsidRDefault="0076107B" w:rsidP="008A6D8C">
      <w:pPr>
        <w:rPr>
          <w:rFonts w:cstheme="minorHAnsi"/>
          <w:sz w:val="22"/>
          <w:szCs w:val="22"/>
        </w:rPr>
      </w:pPr>
    </w:p>
    <w:p w14:paraId="555D79FE" w14:textId="35C32E9D" w:rsidR="00AA1861" w:rsidRPr="00E61754" w:rsidRDefault="00AA1861" w:rsidP="008A6D8C">
      <w:pPr>
        <w:rPr>
          <w:rFonts w:cstheme="minorHAnsi"/>
          <w:sz w:val="22"/>
          <w:szCs w:val="22"/>
        </w:rPr>
      </w:pPr>
      <w:r w:rsidRPr="00E61754">
        <w:rPr>
          <w:rFonts w:cstheme="minorHAnsi"/>
          <w:sz w:val="22"/>
          <w:szCs w:val="22"/>
        </w:rPr>
        <w:t>EDU 4405 Teaching and Pedagogy (3)</w:t>
      </w:r>
    </w:p>
    <w:p w14:paraId="01502BC8" w14:textId="67FD2F78" w:rsidR="00AA1861" w:rsidRPr="00E61754" w:rsidRDefault="00AA1861" w:rsidP="008A6D8C">
      <w:pPr>
        <w:pStyle w:val="ListParagraph"/>
        <w:numPr>
          <w:ilvl w:val="0"/>
          <w:numId w:val="31"/>
        </w:numPr>
        <w:rPr>
          <w:rFonts w:cstheme="minorHAnsi"/>
          <w:bCs/>
          <w:sz w:val="22"/>
          <w:szCs w:val="22"/>
        </w:rPr>
      </w:pPr>
      <w:r w:rsidRPr="00E61754">
        <w:rPr>
          <w:rFonts w:cstheme="minorHAnsi"/>
          <w:sz w:val="22"/>
          <w:szCs w:val="22"/>
        </w:rPr>
        <w:t>Catalog Description:</w:t>
      </w:r>
      <w:r w:rsidR="007F3072" w:rsidRPr="00E61754">
        <w:rPr>
          <w:rFonts w:cstheme="minorHAnsi"/>
          <w:sz w:val="22"/>
          <w:szCs w:val="22"/>
        </w:rPr>
        <w:t xml:space="preserve"> </w:t>
      </w:r>
      <w:r w:rsidR="007F3072" w:rsidRPr="00E61754">
        <w:rPr>
          <w:rFonts w:cstheme="minorHAnsi"/>
          <w:bCs/>
          <w:sz w:val="22"/>
          <w:szCs w:val="22"/>
        </w:rPr>
        <w:t>Teacher candidates are oriented to the Single Subject Credential Program and the teaching profession. This course is coordinated by an NDNU faculty member and is jointly taught by mentor teachers from local schools. The focus of this course is teaching the state adopted academic content standards using effective strategies in the discipline of the teacher candidate. Program-related topics and legal requirements such as well as a review of the Teaching Performance Expectations (TPEs). Other topics include, but are not limited to classroom management, teaching, and learning in a standards-based environment, and setting high expectations for all students. Candidates apply course content to field practicum and the development of their Teaching Performance Assessment.</w:t>
      </w:r>
      <w:r w:rsidR="00412D8A" w:rsidRPr="00E61754">
        <w:rPr>
          <w:rFonts w:cstheme="minorHAnsi"/>
          <w:bCs/>
          <w:sz w:val="22"/>
          <w:szCs w:val="22"/>
        </w:rPr>
        <w:t xml:space="preserve"> </w:t>
      </w:r>
      <w:r w:rsidR="007F3072" w:rsidRPr="00E61754">
        <w:rPr>
          <w:rFonts w:cstheme="minorHAnsi"/>
          <w:sz w:val="22"/>
          <w:szCs w:val="22"/>
        </w:rPr>
        <w:t>Candidates taking this course to add a second credential authorization will fulfill all requirements of the course in addition to completing an independent study project.</w:t>
      </w:r>
    </w:p>
    <w:p w14:paraId="7BAC4818" w14:textId="539BDC7F" w:rsidR="00AA1861" w:rsidRPr="00E61754" w:rsidRDefault="00AA1861" w:rsidP="008A6D8C">
      <w:pPr>
        <w:pStyle w:val="ListParagraph"/>
        <w:numPr>
          <w:ilvl w:val="0"/>
          <w:numId w:val="27"/>
        </w:numPr>
        <w:rPr>
          <w:rFonts w:cstheme="minorHAnsi"/>
          <w:sz w:val="22"/>
          <w:szCs w:val="22"/>
        </w:rPr>
      </w:pPr>
      <w:r w:rsidRPr="00E61754">
        <w:rPr>
          <w:rFonts w:cstheme="minorHAnsi"/>
          <w:sz w:val="22"/>
          <w:szCs w:val="22"/>
        </w:rPr>
        <w:lastRenderedPageBreak/>
        <w:t>Syllabus course Description:</w:t>
      </w:r>
      <w:r w:rsidR="00412D8A" w:rsidRPr="00E61754">
        <w:rPr>
          <w:rFonts w:cstheme="minorHAnsi"/>
          <w:sz w:val="22"/>
          <w:szCs w:val="22"/>
        </w:rPr>
        <w:t xml:space="preserve"> Same as Catalog description</w:t>
      </w:r>
    </w:p>
    <w:p w14:paraId="7EB502B9" w14:textId="77777777" w:rsidR="00AA1861" w:rsidRPr="00E61754" w:rsidRDefault="00AA1861" w:rsidP="008A6D8C">
      <w:pPr>
        <w:rPr>
          <w:rFonts w:cstheme="minorHAnsi"/>
          <w:sz w:val="22"/>
          <w:szCs w:val="22"/>
        </w:rPr>
      </w:pPr>
    </w:p>
    <w:p w14:paraId="69CDEF6C" w14:textId="694D685C" w:rsidR="00AA1861" w:rsidRPr="00E61754" w:rsidRDefault="00AA1861" w:rsidP="008A6D8C">
      <w:pPr>
        <w:rPr>
          <w:rFonts w:cstheme="minorHAnsi"/>
          <w:sz w:val="22"/>
          <w:szCs w:val="22"/>
        </w:rPr>
      </w:pPr>
      <w:r w:rsidRPr="00E61754">
        <w:rPr>
          <w:rFonts w:cstheme="minorHAnsi"/>
          <w:sz w:val="22"/>
          <w:szCs w:val="22"/>
        </w:rPr>
        <w:t>EDU 4407 Secondary Curriculum (2)</w:t>
      </w:r>
    </w:p>
    <w:p w14:paraId="078E0CD1" w14:textId="0FE53A60" w:rsidR="00AA1861" w:rsidRPr="00E61754" w:rsidRDefault="00AA1861" w:rsidP="008A6D8C">
      <w:pPr>
        <w:pStyle w:val="ListParagraph"/>
        <w:numPr>
          <w:ilvl w:val="0"/>
          <w:numId w:val="27"/>
        </w:numPr>
        <w:rPr>
          <w:rFonts w:cstheme="minorHAnsi"/>
          <w:sz w:val="22"/>
          <w:szCs w:val="22"/>
        </w:rPr>
      </w:pPr>
      <w:r w:rsidRPr="00E61754">
        <w:rPr>
          <w:rFonts w:cstheme="minorHAnsi"/>
          <w:sz w:val="22"/>
          <w:szCs w:val="22"/>
        </w:rPr>
        <w:t>Catalog Description:</w:t>
      </w:r>
      <w:r w:rsidR="00412D8A" w:rsidRPr="00E61754">
        <w:rPr>
          <w:rFonts w:cstheme="minorHAnsi"/>
          <w:sz w:val="22"/>
          <w:szCs w:val="22"/>
        </w:rPr>
        <w:t xml:space="preserve"> Develops expertise in curriculum planning applied to the subject area and presents strategies and techniques that provide for teaching a diverse population. Direct instruction, questioning techniques, small-group discussions, and higher order thinking skills are included and used by the student in designing a unit of instruction.</w:t>
      </w:r>
    </w:p>
    <w:p w14:paraId="1C3E2354" w14:textId="7B9263B5" w:rsidR="00AA1861" w:rsidRPr="00E61754" w:rsidRDefault="00AA1861" w:rsidP="008A6D8C">
      <w:pPr>
        <w:pStyle w:val="Normal1"/>
        <w:numPr>
          <w:ilvl w:val="0"/>
          <w:numId w:val="27"/>
        </w:numPr>
        <w:spacing w:line="240" w:lineRule="auto"/>
        <w:ind w:right="140"/>
        <w:rPr>
          <w:rFonts w:asciiTheme="minorHAnsi" w:eastAsia="Calibri" w:hAnsiTheme="minorHAnsi" w:cstheme="minorHAnsi"/>
        </w:rPr>
      </w:pPr>
      <w:r w:rsidRPr="00E61754">
        <w:rPr>
          <w:rFonts w:asciiTheme="minorHAnsi" w:hAnsiTheme="minorHAnsi" w:cstheme="minorHAnsi"/>
        </w:rPr>
        <w:t>Syllabus course Description:</w:t>
      </w:r>
      <w:r w:rsidR="00D039E3" w:rsidRPr="00E61754">
        <w:rPr>
          <w:rFonts w:asciiTheme="minorHAnsi" w:hAnsiTheme="minorHAnsi" w:cstheme="minorHAnsi"/>
        </w:rPr>
        <w:t xml:space="preserve"> </w:t>
      </w:r>
      <w:r w:rsidR="00D039E3" w:rsidRPr="00E61754">
        <w:rPr>
          <w:rFonts w:asciiTheme="minorHAnsi" w:eastAsia="Calibri" w:hAnsiTheme="minorHAnsi" w:cstheme="minorHAnsi"/>
        </w:rPr>
        <w:t>In this course, students will develop experience in lesson design and</w:t>
      </w:r>
      <w:r w:rsidR="00D039E3" w:rsidRPr="00E61754">
        <w:rPr>
          <w:rFonts w:asciiTheme="minorHAnsi" w:eastAsia="Calibri" w:hAnsiTheme="minorHAnsi" w:cstheme="minorHAnsi"/>
          <w:b/>
        </w:rPr>
        <w:t xml:space="preserve"> </w:t>
      </w:r>
      <w:r w:rsidR="00D039E3" w:rsidRPr="00E61754">
        <w:rPr>
          <w:rFonts w:asciiTheme="minorHAnsi" w:eastAsia="Calibri" w:hAnsiTheme="minorHAnsi" w:cstheme="minorHAnsi"/>
        </w:rPr>
        <w:t xml:space="preserve">curriculum planning applied to their subject area. Students will implement a variety of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and used by the student in designing a unit of instruction. Students will practice </w:t>
      </w:r>
      <w:r w:rsidR="00D039E3" w:rsidRPr="00E61754">
        <w:rPr>
          <w:rFonts w:asciiTheme="minorHAnsi" w:eastAsia="Calibri" w:hAnsiTheme="minorHAnsi" w:cstheme="minorHAnsi"/>
          <w:i/>
        </w:rPr>
        <w:t>reflection</w:t>
      </w:r>
      <w:r w:rsidR="00D039E3" w:rsidRPr="00E61754">
        <w:rPr>
          <w:rFonts w:asciiTheme="minorHAnsi" w:eastAsia="Calibri" w:hAnsiTheme="minorHAnsi" w:cstheme="minorHAnsi"/>
        </w:rPr>
        <w:t xml:space="preserve"> as an integral part of professional growth. Please note that this course is typically taken in tandem with EDU 4442 “Student/Intern Teaching Seminar for Single Subject Student Teachers (First Semester)”, and as such will complement components with that course with focus on the California Teaching Performance Assessment (CalTPA Cycle 1).</w:t>
      </w:r>
    </w:p>
    <w:p w14:paraId="5921FA59" w14:textId="77777777" w:rsidR="00AA1861" w:rsidRPr="00E61754" w:rsidRDefault="00AA1861" w:rsidP="008A6D8C">
      <w:pPr>
        <w:rPr>
          <w:rFonts w:cstheme="minorHAnsi"/>
          <w:sz w:val="22"/>
          <w:szCs w:val="22"/>
        </w:rPr>
      </w:pPr>
    </w:p>
    <w:p w14:paraId="64ACD7EE" w14:textId="5BAF699C" w:rsidR="00AA1861" w:rsidRPr="00E61754" w:rsidRDefault="00AA1861" w:rsidP="008A6D8C">
      <w:pPr>
        <w:rPr>
          <w:rFonts w:cstheme="minorHAnsi"/>
          <w:sz w:val="22"/>
          <w:szCs w:val="22"/>
        </w:rPr>
      </w:pPr>
      <w:r w:rsidRPr="00E61754">
        <w:rPr>
          <w:rFonts w:cstheme="minorHAnsi"/>
          <w:sz w:val="22"/>
          <w:szCs w:val="22"/>
        </w:rPr>
        <w:t>EDU 4110 Language and Literacy in the Content Area (3)</w:t>
      </w:r>
    </w:p>
    <w:p w14:paraId="27BECCCB" w14:textId="1D1B600B" w:rsidR="00AA1861" w:rsidRPr="00E61754" w:rsidRDefault="00AA1861" w:rsidP="008A6D8C">
      <w:pPr>
        <w:pStyle w:val="ListParagraph"/>
        <w:numPr>
          <w:ilvl w:val="0"/>
          <w:numId w:val="30"/>
        </w:numPr>
        <w:autoSpaceDE w:val="0"/>
        <w:autoSpaceDN w:val="0"/>
        <w:adjustRightInd w:val="0"/>
        <w:ind w:right="-1080"/>
        <w:rPr>
          <w:rFonts w:cstheme="minorHAnsi"/>
          <w:kern w:val="0"/>
          <w:sz w:val="22"/>
          <w:szCs w:val="22"/>
        </w:rPr>
      </w:pPr>
      <w:r w:rsidRPr="00E61754">
        <w:rPr>
          <w:rFonts w:cstheme="minorHAnsi"/>
          <w:sz w:val="22"/>
          <w:szCs w:val="22"/>
        </w:rPr>
        <w:t>Catalog Description:</w:t>
      </w:r>
      <w:r w:rsidR="00F83642" w:rsidRPr="00E61754">
        <w:rPr>
          <w:rFonts w:cstheme="minorHAnsi"/>
          <w:kern w:val="0"/>
          <w:sz w:val="22"/>
          <w:szCs w:val="22"/>
        </w:rPr>
        <w:t xml:space="preserve"> EDU 4410 Language and Literacy in Content Areas introduces current research, principles, issues, strategies, and resources, with respect to language and literacy in Single Subject content areas. Focuses on Specially Designed Academic Instruction in English (SDAIE) for language minority students. </w:t>
      </w:r>
      <w:r w:rsidR="00F83642" w:rsidRPr="00E61754">
        <w:rPr>
          <w:rFonts w:cstheme="minorHAnsi"/>
          <w:b/>
          <w:bCs/>
          <w:kern w:val="0"/>
          <w:sz w:val="22"/>
          <w:szCs w:val="22"/>
        </w:rPr>
        <w:t>Field experience in public school is required (30 hours)</w:t>
      </w:r>
      <w:r w:rsidR="00F83642" w:rsidRPr="00E61754">
        <w:rPr>
          <w:rFonts w:cstheme="minorHAnsi"/>
          <w:kern w:val="0"/>
          <w:sz w:val="22"/>
          <w:szCs w:val="22"/>
        </w:rPr>
        <w:t>.</w:t>
      </w:r>
    </w:p>
    <w:p w14:paraId="5DC34F87" w14:textId="49785960" w:rsidR="00AA1861" w:rsidRPr="00E61754" w:rsidRDefault="00AA1861" w:rsidP="008A6D8C">
      <w:pPr>
        <w:pStyle w:val="ListParagraph"/>
        <w:numPr>
          <w:ilvl w:val="0"/>
          <w:numId w:val="27"/>
        </w:numPr>
        <w:rPr>
          <w:rFonts w:cstheme="minorHAnsi"/>
          <w:sz w:val="22"/>
          <w:szCs w:val="22"/>
        </w:rPr>
      </w:pPr>
      <w:r w:rsidRPr="00E61754">
        <w:rPr>
          <w:rFonts w:cstheme="minorHAnsi"/>
          <w:sz w:val="22"/>
          <w:szCs w:val="22"/>
        </w:rPr>
        <w:t>Syllabus course Description:</w:t>
      </w:r>
      <w:r w:rsidR="00F83642" w:rsidRPr="00E61754">
        <w:rPr>
          <w:rFonts w:cstheme="minorHAnsi"/>
          <w:sz w:val="22"/>
          <w:szCs w:val="22"/>
        </w:rPr>
        <w:t xml:space="preserve"> </w:t>
      </w:r>
      <w:r w:rsidR="00F83642" w:rsidRPr="00E61754">
        <w:rPr>
          <w:rFonts w:cstheme="minorHAnsi"/>
          <w:kern w:val="0"/>
          <w:sz w:val="22"/>
          <w:szCs w:val="22"/>
        </w:rPr>
        <w:t>EDU 4410 focuses on practical classroom techniques, reading strategies, academic vocabulary development and the “into, through and beyond” approach to reading academic texts relevant for struggling as well as advanced readers in all content areas. Students in EDU 4410 review the research behind reading strategies and techniques and then individually and in small groups work to apply the research to real-world diverse classroom situations. Students currently completing their student teaching should be able to take elements from each session and apply them directly to their daily instruction.</w:t>
      </w:r>
    </w:p>
    <w:p w14:paraId="2BDEF95E" w14:textId="77777777" w:rsidR="00AA1861" w:rsidRPr="00E61754" w:rsidRDefault="00AA1861" w:rsidP="008A6D8C">
      <w:pPr>
        <w:rPr>
          <w:rFonts w:cstheme="minorHAnsi"/>
          <w:sz w:val="22"/>
          <w:szCs w:val="22"/>
        </w:rPr>
      </w:pPr>
    </w:p>
    <w:p w14:paraId="0FF7EC91" w14:textId="62D4EA14" w:rsidR="00AA1861" w:rsidRPr="00E61754" w:rsidRDefault="00AA1861" w:rsidP="008A6D8C">
      <w:pPr>
        <w:rPr>
          <w:rFonts w:cstheme="minorHAnsi"/>
          <w:sz w:val="22"/>
          <w:szCs w:val="22"/>
        </w:rPr>
      </w:pPr>
      <w:r w:rsidRPr="00E61754">
        <w:rPr>
          <w:rFonts w:cstheme="minorHAnsi"/>
          <w:sz w:val="22"/>
          <w:szCs w:val="22"/>
        </w:rPr>
        <w:t>EDU 4442 Student/Intern Teaching Seminar (Single Subject 1</w:t>
      </w:r>
      <w:r w:rsidRPr="00E61754">
        <w:rPr>
          <w:rFonts w:cstheme="minorHAnsi"/>
          <w:sz w:val="22"/>
          <w:szCs w:val="22"/>
          <w:vertAlign w:val="superscript"/>
        </w:rPr>
        <w:t>st</w:t>
      </w:r>
      <w:r w:rsidRPr="00E61754">
        <w:rPr>
          <w:rFonts w:cstheme="minorHAnsi"/>
          <w:sz w:val="22"/>
          <w:szCs w:val="22"/>
        </w:rPr>
        <w:t xml:space="preserve"> Semester) (3)</w:t>
      </w:r>
    </w:p>
    <w:p w14:paraId="353B432E" w14:textId="77777777" w:rsidR="00AA1861" w:rsidRPr="00E61754" w:rsidRDefault="00AA1861" w:rsidP="008A6D8C">
      <w:pPr>
        <w:pStyle w:val="ListParagraph"/>
        <w:numPr>
          <w:ilvl w:val="0"/>
          <w:numId w:val="26"/>
        </w:numPr>
        <w:rPr>
          <w:rFonts w:cstheme="minorHAnsi"/>
          <w:sz w:val="22"/>
          <w:szCs w:val="22"/>
        </w:rPr>
      </w:pPr>
      <w:r w:rsidRPr="00E61754">
        <w:rPr>
          <w:rFonts w:cstheme="minorHAnsi"/>
          <w:sz w:val="22"/>
          <w:szCs w:val="22"/>
        </w:rPr>
        <w:t>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5463EBD5" w14:textId="77777777" w:rsidR="009F6670" w:rsidRPr="00E61754" w:rsidRDefault="00AA1861" w:rsidP="008A6D8C">
      <w:pPr>
        <w:pStyle w:val="ListParagraph"/>
        <w:numPr>
          <w:ilvl w:val="0"/>
          <w:numId w:val="26"/>
        </w:numPr>
        <w:rPr>
          <w:rFonts w:cstheme="minorHAnsi"/>
          <w:sz w:val="22"/>
          <w:szCs w:val="22"/>
        </w:rPr>
      </w:pPr>
      <w:r w:rsidRPr="00E61754">
        <w:rPr>
          <w:rFonts w:cstheme="minorHAnsi"/>
          <w:sz w:val="22"/>
          <w:szCs w:val="22"/>
        </w:rPr>
        <w:t>Syllabus Description:</w:t>
      </w:r>
      <w:r w:rsidR="009F6670" w:rsidRPr="00E61754">
        <w:rPr>
          <w:rFonts w:cstheme="minorHAnsi"/>
          <w:sz w:val="22"/>
          <w:szCs w:val="22"/>
        </w:rPr>
        <w:t xml:space="preserve"> This weekly seminar provides an opportunity for student and intern teachers to deepen their understanding of teaching through ongoing reflection and discussion of their successes and challenges as they begin their first student teaching or intern placement.  The class provides a forum for addressing and sharing each participant’s experiences with other teacher candidates and the instructor, with the goal of problem-solving issues that arise in real classrooms.   The seminar requires students to discuss, analyze and reflect on methods, strategies, assessments and curriculum organization as they grow in their pedagogical skills.  The </w:t>
      </w:r>
      <w:r w:rsidR="009F6670" w:rsidRPr="00E61754">
        <w:rPr>
          <w:rFonts w:cstheme="minorHAnsi"/>
          <w:sz w:val="22"/>
          <w:szCs w:val="22"/>
        </w:rPr>
        <w:lastRenderedPageBreak/>
        <w:t>goal of this class is to help student teachers to become reflective practitioners who continually improve their teaching practice.</w:t>
      </w:r>
    </w:p>
    <w:p w14:paraId="655E97F9" w14:textId="77777777" w:rsidR="00AA1861" w:rsidRPr="00E61754" w:rsidRDefault="00AA1861" w:rsidP="008A6D8C">
      <w:pPr>
        <w:rPr>
          <w:rFonts w:cstheme="minorHAnsi"/>
          <w:sz w:val="22"/>
          <w:szCs w:val="22"/>
        </w:rPr>
      </w:pPr>
    </w:p>
    <w:p w14:paraId="78F92A15" w14:textId="67C609DE" w:rsidR="00AA1861" w:rsidRPr="00E61754" w:rsidRDefault="00AA1861" w:rsidP="008A6D8C">
      <w:pPr>
        <w:rPr>
          <w:rFonts w:cstheme="minorHAnsi"/>
          <w:sz w:val="22"/>
          <w:szCs w:val="22"/>
        </w:rPr>
      </w:pPr>
      <w:r w:rsidRPr="00E61754">
        <w:rPr>
          <w:rFonts w:cstheme="minorHAnsi"/>
          <w:sz w:val="22"/>
          <w:szCs w:val="22"/>
        </w:rPr>
        <w:t>EDU 4445 Student/Intern Teaching Seminar (Single Subject 2nd semester) (3)</w:t>
      </w:r>
    </w:p>
    <w:p w14:paraId="09D066C9" w14:textId="04E1AE54" w:rsidR="00AA1861" w:rsidRPr="00E61754" w:rsidRDefault="00AA1861" w:rsidP="008A6D8C">
      <w:pPr>
        <w:pStyle w:val="ListParagraph"/>
        <w:numPr>
          <w:ilvl w:val="0"/>
          <w:numId w:val="9"/>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w:t>
      </w:r>
      <w:r w:rsidR="00DD572A" w:rsidRPr="00E61754">
        <w:rPr>
          <w:rFonts w:cstheme="minorHAnsi"/>
          <w:sz w:val="22"/>
          <w:szCs w:val="22"/>
        </w:rPr>
        <w:t>Continuing candidates are provided with an opportunity to reflect upon and improve the field experience. Candidates are encouraged to discuss problems and reactions to their field experiences. Normally, at least one-half of the class is focused on candidates' concerns.</w:t>
      </w:r>
    </w:p>
    <w:p w14:paraId="088567CC" w14:textId="77777777" w:rsidR="009F6670" w:rsidRPr="00E61754" w:rsidRDefault="00AA1861" w:rsidP="008A6D8C">
      <w:pPr>
        <w:pStyle w:val="ListParagraph"/>
        <w:numPr>
          <w:ilvl w:val="0"/>
          <w:numId w:val="9"/>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w:t>
      </w:r>
      <w:r w:rsidR="009F6670" w:rsidRPr="00E61754">
        <w:rPr>
          <w:rFonts w:cstheme="minorHAnsi"/>
          <w:sz w:val="22"/>
          <w:szCs w:val="22"/>
        </w:rPr>
        <w:t xml:space="preserve">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sidR="009F6670" w:rsidRPr="00E61754">
        <w:rPr>
          <w:rFonts w:cstheme="minorHAnsi"/>
          <w:i/>
          <w:sz w:val="22"/>
          <w:szCs w:val="22"/>
        </w:rPr>
        <w:t>assessment and reflection</w:t>
      </w:r>
      <w:r w:rsidR="009F6670" w:rsidRPr="00E61754">
        <w:rPr>
          <w:rFonts w:cstheme="minorHAnsi"/>
          <w:sz w:val="22"/>
          <w:szCs w:val="22"/>
        </w:rPr>
        <w:t xml:space="preserve"> as an integral part of professional growth.</w:t>
      </w:r>
    </w:p>
    <w:p w14:paraId="00EBC259" w14:textId="77777777" w:rsidR="009F6670" w:rsidRPr="00E61754" w:rsidRDefault="009F6670" w:rsidP="008A6D8C">
      <w:pPr>
        <w:rPr>
          <w:rFonts w:cstheme="minorHAnsi"/>
          <w:sz w:val="22"/>
          <w:szCs w:val="22"/>
        </w:rPr>
      </w:pPr>
    </w:p>
    <w:p w14:paraId="1B03E9F0" w14:textId="60E98EAD" w:rsidR="00AA1861" w:rsidRPr="00E61754" w:rsidRDefault="009F6670" w:rsidP="008A6D8C">
      <w:pPr>
        <w:ind w:left="720"/>
        <w:rPr>
          <w:rFonts w:cstheme="minorHAnsi"/>
          <w:sz w:val="22"/>
          <w:szCs w:val="22"/>
        </w:rPr>
      </w:pPr>
      <w:r w:rsidRPr="00E61754">
        <w:rPr>
          <w:rFonts w:cstheme="minorHAnsi"/>
          <w:sz w:val="22"/>
          <w:szCs w:val="22"/>
        </w:rPr>
        <w:t>In this final semester of student teaching, candidates will complete and submit their CalTPA Cycle 2. This TPA provides evidence of teaching competence consisting of artifacts documenting teaching and learning during a learning segment lasting approximately one week. It includes commentaries explaining, analyzing, or reflecting on 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w:t>
      </w:r>
    </w:p>
    <w:p w14:paraId="00326985" w14:textId="77777777" w:rsidR="00AA1861" w:rsidRPr="00E61754" w:rsidRDefault="00AA1861" w:rsidP="008A6D8C">
      <w:pPr>
        <w:rPr>
          <w:rFonts w:cstheme="minorHAnsi"/>
          <w:sz w:val="22"/>
          <w:szCs w:val="22"/>
        </w:rPr>
      </w:pPr>
    </w:p>
    <w:p w14:paraId="2906B1D0" w14:textId="6F45DE85" w:rsidR="00AA1861" w:rsidRPr="00E61754" w:rsidRDefault="00AA1861" w:rsidP="008A6D8C">
      <w:pPr>
        <w:rPr>
          <w:rFonts w:cstheme="minorHAnsi"/>
          <w:sz w:val="22"/>
          <w:szCs w:val="22"/>
        </w:rPr>
      </w:pPr>
      <w:r w:rsidRPr="00E61754">
        <w:rPr>
          <w:rFonts w:cstheme="minorHAnsi"/>
          <w:sz w:val="22"/>
          <w:szCs w:val="22"/>
        </w:rPr>
        <w:t>EDU 4</w:t>
      </w:r>
      <w:r w:rsidR="0032080A" w:rsidRPr="00E61754">
        <w:rPr>
          <w:rFonts w:cstheme="minorHAnsi"/>
          <w:sz w:val="22"/>
          <w:szCs w:val="22"/>
        </w:rPr>
        <w:t>44</w:t>
      </w:r>
      <w:r w:rsidRPr="00E61754">
        <w:rPr>
          <w:rFonts w:cstheme="minorHAnsi"/>
          <w:sz w:val="22"/>
          <w:szCs w:val="22"/>
        </w:rPr>
        <w:t>6 Student/Intern Teaching Seminar (</w:t>
      </w:r>
      <w:r w:rsidR="009F6670" w:rsidRPr="00E61754">
        <w:rPr>
          <w:rFonts w:cstheme="minorHAnsi"/>
          <w:sz w:val="22"/>
          <w:szCs w:val="22"/>
        </w:rPr>
        <w:t>Single</w:t>
      </w:r>
      <w:r w:rsidRPr="00E61754">
        <w:rPr>
          <w:rFonts w:cstheme="minorHAnsi"/>
          <w:sz w:val="22"/>
          <w:szCs w:val="22"/>
        </w:rPr>
        <w:t xml:space="preserve"> Subject Extended) (1)</w:t>
      </w:r>
    </w:p>
    <w:p w14:paraId="00E04FA3" w14:textId="07384B8B" w:rsidR="00AA1861" w:rsidRPr="00E61754" w:rsidRDefault="00AA1861" w:rsidP="008A6D8C">
      <w:pPr>
        <w:pStyle w:val="ListParagraph"/>
        <w:numPr>
          <w:ilvl w:val="0"/>
          <w:numId w:val="10"/>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w:t>
      </w:r>
      <w:r w:rsidR="00DD572A" w:rsidRPr="00E61754">
        <w:rPr>
          <w:rFonts w:cstheme="minorHAnsi"/>
          <w:sz w:val="22"/>
          <w:szCs w:val="22"/>
        </w:rPr>
        <w:t>Candidates are provided with an opportunity to continue to reflect upon and improve their field experience.  Candidates are encouraged to discuss problems and reactions to their field experiences.  Normally at least one-half of the class is focused on the candidates' concerns.  May be repeated for credit.</w:t>
      </w:r>
    </w:p>
    <w:p w14:paraId="385BBE43" w14:textId="5D7C0906" w:rsidR="00AA1861" w:rsidRPr="00E61754" w:rsidRDefault="00AA1861" w:rsidP="008A6D8C">
      <w:pPr>
        <w:pStyle w:val="ListParagraph"/>
        <w:numPr>
          <w:ilvl w:val="0"/>
          <w:numId w:val="10"/>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See EDU </w:t>
      </w:r>
      <w:r w:rsidR="00DD572A" w:rsidRPr="00E61754">
        <w:rPr>
          <w:rFonts w:cstheme="minorHAnsi"/>
          <w:sz w:val="22"/>
          <w:szCs w:val="22"/>
        </w:rPr>
        <w:t>4445</w:t>
      </w:r>
      <w:r w:rsidRPr="00E61754">
        <w:rPr>
          <w:rFonts w:cstheme="minorHAnsi"/>
          <w:sz w:val="22"/>
          <w:szCs w:val="22"/>
        </w:rPr>
        <w:t xml:space="preserve"> above</w:t>
      </w:r>
    </w:p>
    <w:p w14:paraId="1F270311" w14:textId="77777777" w:rsidR="00AA1861" w:rsidRPr="00E61754" w:rsidRDefault="00AA1861" w:rsidP="006164FA">
      <w:pPr>
        <w:rPr>
          <w:rFonts w:cstheme="minorHAnsi"/>
          <w:sz w:val="22"/>
          <w:szCs w:val="22"/>
        </w:rPr>
      </w:pPr>
    </w:p>
    <w:sectPr w:rsidR="00AA1861" w:rsidRPr="00E6175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BF13" w14:textId="77777777" w:rsidR="00D44477" w:rsidRDefault="00D44477" w:rsidP="00373181">
      <w:r>
        <w:separator/>
      </w:r>
    </w:p>
  </w:endnote>
  <w:endnote w:type="continuationSeparator" w:id="0">
    <w:p w14:paraId="63A10BF4" w14:textId="77777777" w:rsidR="00D44477" w:rsidRDefault="00D44477" w:rsidP="0037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Regular">
    <w:altName w:val="Cambria"/>
    <w:panose1 w:val="020B0503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162022"/>
      <w:docPartObj>
        <w:docPartGallery w:val="Page Numbers (Bottom of Page)"/>
        <w:docPartUnique/>
      </w:docPartObj>
    </w:sdtPr>
    <w:sdtContent>
      <w:p w14:paraId="109D5E9D" w14:textId="3763CA86" w:rsidR="00373181" w:rsidRDefault="00373181" w:rsidP="00661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92D59" w14:textId="77777777" w:rsidR="00373181" w:rsidRDefault="00373181" w:rsidP="003731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5950685"/>
      <w:docPartObj>
        <w:docPartGallery w:val="Page Numbers (Bottom of Page)"/>
        <w:docPartUnique/>
      </w:docPartObj>
    </w:sdtPr>
    <w:sdtContent>
      <w:p w14:paraId="65129A80" w14:textId="121CF53E" w:rsidR="00373181" w:rsidRDefault="00373181" w:rsidP="00661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86F931" w14:textId="77777777" w:rsidR="00373181" w:rsidRDefault="00373181" w:rsidP="003731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2D38" w14:textId="77777777" w:rsidR="00D44477" w:rsidRDefault="00D44477" w:rsidP="00373181">
      <w:r>
        <w:separator/>
      </w:r>
    </w:p>
  </w:footnote>
  <w:footnote w:type="continuationSeparator" w:id="0">
    <w:p w14:paraId="08855451" w14:textId="77777777" w:rsidR="00D44477" w:rsidRDefault="00D44477" w:rsidP="00373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7828"/>
    <w:multiLevelType w:val="hybridMultilevel"/>
    <w:tmpl w:val="D0D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62E32"/>
    <w:multiLevelType w:val="hybridMultilevel"/>
    <w:tmpl w:val="F64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56647"/>
    <w:multiLevelType w:val="multilevel"/>
    <w:tmpl w:val="1346D39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0D69299E"/>
    <w:multiLevelType w:val="hybridMultilevel"/>
    <w:tmpl w:val="7C1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55BA8"/>
    <w:multiLevelType w:val="hybridMultilevel"/>
    <w:tmpl w:val="046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079"/>
    <w:multiLevelType w:val="hybridMultilevel"/>
    <w:tmpl w:val="CD9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64872"/>
    <w:multiLevelType w:val="hybridMultilevel"/>
    <w:tmpl w:val="8AD80170"/>
    <w:lvl w:ilvl="0" w:tplc="5EEABFE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97E1A"/>
    <w:multiLevelType w:val="hybridMultilevel"/>
    <w:tmpl w:val="DBD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F6325"/>
    <w:multiLevelType w:val="hybridMultilevel"/>
    <w:tmpl w:val="ABAC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22E1A"/>
    <w:multiLevelType w:val="hybridMultilevel"/>
    <w:tmpl w:val="A3DA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41313"/>
    <w:multiLevelType w:val="hybridMultilevel"/>
    <w:tmpl w:val="EDA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85A7B"/>
    <w:multiLevelType w:val="hybridMultilevel"/>
    <w:tmpl w:val="E30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60B60"/>
    <w:multiLevelType w:val="hybridMultilevel"/>
    <w:tmpl w:val="166C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33C01"/>
    <w:multiLevelType w:val="multilevel"/>
    <w:tmpl w:val="51963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DA543E"/>
    <w:multiLevelType w:val="multilevel"/>
    <w:tmpl w:val="26E0C52E"/>
    <w:styleLink w:val="List21"/>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16" w15:restartNumberingAfterBreak="0">
    <w:nsid w:val="54174E33"/>
    <w:multiLevelType w:val="hybridMultilevel"/>
    <w:tmpl w:val="14067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F3C"/>
    <w:multiLevelType w:val="hybridMultilevel"/>
    <w:tmpl w:val="0AD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102E4"/>
    <w:multiLevelType w:val="hybridMultilevel"/>
    <w:tmpl w:val="46A0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54321"/>
    <w:multiLevelType w:val="hybridMultilevel"/>
    <w:tmpl w:val="0E02B7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5D927EAD"/>
    <w:multiLevelType w:val="hybridMultilevel"/>
    <w:tmpl w:val="275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71776"/>
    <w:multiLevelType w:val="hybridMultilevel"/>
    <w:tmpl w:val="9F6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D302A"/>
    <w:multiLevelType w:val="hybridMultilevel"/>
    <w:tmpl w:val="ADD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44029"/>
    <w:multiLevelType w:val="hybridMultilevel"/>
    <w:tmpl w:val="509A762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4" w15:restartNumberingAfterBreak="0">
    <w:nsid w:val="6B9507F2"/>
    <w:multiLevelType w:val="hybridMultilevel"/>
    <w:tmpl w:val="0E2C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9768B"/>
    <w:multiLevelType w:val="hybridMultilevel"/>
    <w:tmpl w:val="126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4283B"/>
    <w:multiLevelType w:val="hybridMultilevel"/>
    <w:tmpl w:val="361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4D8"/>
    <w:multiLevelType w:val="hybridMultilevel"/>
    <w:tmpl w:val="6AF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C22DE"/>
    <w:multiLevelType w:val="hybridMultilevel"/>
    <w:tmpl w:val="AA3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4B34"/>
    <w:multiLevelType w:val="hybridMultilevel"/>
    <w:tmpl w:val="ADF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51BBF"/>
    <w:multiLevelType w:val="multilevel"/>
    <w:tmpl w:val="33A0F98E"/>
    <w:styleLink w:val="List0"/>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31" w15:restartNumberingAfterBreak="0">
    <w:nsid w:val="7D306E4C"/>
    <w:multiLevelType w:val="hybridMultilevel"/>
    <w:tmpl w:val="641AC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13449">
    <w:abstractNumId w:val="4"/>
  </w:num>
  <w:num w:numId="2" w16cid:durableId="107359303">
    <w:abstractNumId w:val="18"/>
  </w:num>
  <w:num w:numId="3" w16cid:durableId="257367898">
    <w:abstractNumId w:val="27"/>
  </w:num>
  <w:num w:numId="4" w16cid:durableId="822040489">
    <w:abstractNumId w:val="10"/>
  </w:num>
  <w:num w:numId="5" w16cid:durableId="416943304">
    <w:abstractNumId w:val="29"/>
  </w:num>
  <w:num w:numId="6" w16cid:durableId="1469781148">
    <w:abstractNumId w:val="16"/>
  </w:num>
  <w:num w:numId="7" w16cid:durableId="1716156042">
    <w:abstractNumId w:val="25"/>
  </w:num>
  <w:num w:numId="8" w16cid:durableId="78142639">
    <w:abstractNumId w:val="31"/>
  </w:num>
  <w:num w:numId="9" w16cid:durableId="1334646323">
    <w:abstractNumId w:val="17"/>
  </w:num>
  <w:num w:numId="10" w16cid:durableId="387805046">
    <w:abstractNumId w:val="21"/>
  </w:num>
  <w:num w:numId="11" w16cid:durableId="878663042">
    <w:abstractNumId w:val="6"/>
  </w:num>
  <w:num w:numId="12" w16cid:durableId="1864591109">
    <w:abstractNumId w:val="28"/>
  </w:num>
  <w:num w:numId="13" w16cid:durableId="1487550822">
    <w:abstractNumId w:val="12"/>
  </w:num>
  <w:num w:numId="14" w16cid:durableId="870991865">
    <w:abstractNumId w:val="20"/>
  </w:num>
  <w:num w:numId="15" w16cid:durableId="1755543623">
    <w:abstractNumId w:val="1"/>
  </w:num>
  <w:num w:numId="16" w16cid:durableId="9453285">
    <w:abstractNumId w:val="5"/>
  </w:num>
  <w:num w:numId="17" w16cid:durableId="382337153">
    <w:abstractNumId w:val="26"/>
  </w:num>
  <w:num w:numId="18" w16cid:durableId="2097554755">
    <w:abstractNumId w:val="11"/>
  </w:num>
  <w:num w:numId="19" w16cid:durableId="632371004">
    <w:abstractNumId w:val="13"/>
  </w:num>
  <w:num w:numId="20" w16cid:durableId="8407726">
    <w:abstractNumId w:val="3"/>
  </w:num>
  <w:num w:numId="21" w16cid:durableId="1193304043">
    <w:abstractNumId w:val="0"/>
  </w:num>
  <w:num w:numId="22" w16cid:durableId="1483500019">
    <w:abstractNumId w:val="19"/>
  </w:num>
  <w:num w:numId="23" w16cid:durableId="1987514300">
    <w:abstractNumId w:val="7"/>
  </w:num>
  <w:num w:numId="24" w16cid:durableId="2101830640">
    <w:abstractNumId w:val="30"/>
  </w:num>
  <w:num w:numId="25" w16cid:durableId="1036387482">
    <w:abstractNumId w:val="15"/>
  </w:num>
  <w:num w:numId="26" w16cid:durableId="1737120409">
    <w:abstractNumId w:val="22"/>
  </w:num>
  <w:num w:numId="27" w16cid:durableId="259028606">
    <w:abstractNumId w:val="9"/>
  </w:num>
  <w:num w:numId="28" w16cid:durableId="392237687">
    <w:abstractNumId w:val="8"/>
  </w:num>
  <w:num w:numId="29" w16cid:durableId="2025476273">
    <w:abstractNumId w:val="23"/>
  </w:num>
  <w:num w:numId="30" w16cid:durableId="27025226">
    <w:abstractNumId w:val="24"/>
  </w:num>
  <w:num w:numId="31" w16cid:durableId="1118453260">
    <w:abstractNumId w:val="2"/>
  </w:num>
  <w:num w:numId="32" w16cid:durableId="351491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FA"/>
    <w:rsid w:val="0001018E"/>
    <w:rsid w:val="00117030"/>
    <w:rsid w:val="001559FB"/>
    <w:rsid w:val="00156927"/>
    <w:rsid w:val="00205B6E"/>
    <w:rsid w:val="00217434"/>
    <w:rsid w:val="0032080A"/>
    <w:rsid w:val="00373181"/>
    <w:rsid w:val="00382284"/>
    <w:rsid w:val="00412D8A"/>
    <w:rsid w:val="00423267"/>
    <w:rsid w:val="00503353"/>
    <w:rsid w:val="00560431"/>
    <w:rsid w:val="005838D1"/>
    <w:rsid w:val="005A4693"/>
    <w:rsid w:val="005B0410"/>
    <w:rsid w:val="006164FA"/>
    <w:rsid w:val="006F372C"/>
    <w:rsid w:val="0076107B"/>
    <w:rsid w:val="007B3E1E"/>
    <w:rsid w:val="007E6DF2"/>
    <w:rsid w:val="007F3072"/>
    <w:rsid w:val="00845655"/>
    <w:rsid w:val="00857991"/>
    <w:rsid w:val="008A6D8C"/>
    <w:rsid w:val="008C696F"/>
    <w:rsid w:val="009F6670"/>
    <w:rsid w:val="00AA1861"/>
    <w:rsid w:val="00AB07EF"/>
    <w:rsid w:val="00B14B1D"/>
    <w:rsid w:val="00B32523"/>
    <w:rsid w:val="00B4482E"/>
    <w:rsid w:val="00BC114F"/>
    <w:rsid w:val="00BE551B"/>
    <w:rsid w:val="00BF2422"/>
    <w:rsid w:val="00C07F5E"/>
    <w:rsid w:val="00CB4149"/>
    <w:rsid w:val="00D039E3"/>
    <w:rsid w:val="00D44477"/>
    <w:rsid w:val="00D558B2"/>
    <w:rsid w:val="00DD572A"/>
    <w:rsid w:val="00DF18F8"/>
    <w:rsid w:val="00E61754"/>
    <w:rsid w:val="00F40790"/>
    <w:rsid w:val="00F65C9E"/>
    <w:rsid w:val="00F83642"/>
    <w:rsid w:val="00FE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5F74"/>
  <w15:chartTrackingRefBased/>
  <w15:docId w15:val="{B3A3A0C5-5D58-D64D-AB09-69E9C45D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7B"/>
    <w:pPr>
      <w:ind w:left="720"/>
      <w:contextualSpacing/>
    </w:pPr>
  </w:style>
  <w:style w:type="character" w:styleId="Hyperlink">
    <w:name w:val="Hyperlink"/>
    <w:basedOn w:val="DefaultParagraphFont"/>
    <w:uiPriority w:val="99"/>
    <w:unhideWhenUsed/>
    <w:rsid w:val="008C696F"/>
    <w:rPr>
      <w:color w:val="0563C1" w:themeColor="hyperlink"/>
      <w:u w:val="single"/>
    </w:rPr>
  </w:style>
  <w:style w:type="paragraph" w:customStyle="1" w:styleId="Default">
    <w:name w:val="Default"/>
    <w:rsid w:val="008C696F"/>
    <w:pPr>
      <w:widowControl w:val="0"/>
      <w:autoSpaceDE w:val="0"/>
      <w:autoSpaceDN w:val="0"/>
      <w:adjustRightInd w:val="0"/>
    </w:pPr>
    <w:rPr>
      <w:rFonts w:ascii="Times New Roman" w:eastAsia="Times New Roman" w:hAnsi="Times New Roman" w:cs="Times New Roman"/>
      <w:color w:val="000000"/>
      <w:kern w:val="0"/>
      <w14:ligatures w14:val="none"/>
    </w:rPr>
  </w:style>
  <w:style w:type="numbering" w:customStyle="1" w:styleId="List0">
    <w:name w:val="List 0"/>
    <w:basedOn w:val="NoList"/>
    <w:rsid w:val="005B0410"/>
    <w:pPr>
      <w:numPr>
        <w:numId w:val="24"/>
      </w:numPr>
    </w:pPr>
  </w:style>
  <w:style w:type="numbering" w:customStyle="1" w:styleId="List21">
    <w:name w:val="List 21"/>
    <w:basedOn w:val="NoList"/>
    <w:rsid w:val="005B0410"/>
    <w:pPr>
      <w:numPr>
        <w:numId w:val="25"/>
      </w:numPr>
    </w:pPr>
  </w:style>
  <w:style w:type="paragraph" w:styleId="Footer">
    <w:name w:val="footer"/>
    <w:basedOn w:val="Normal"/>
    <w:link w:val="FooterChar"/>
    <w:uiPriority w:val="99"/>
    <w:unhideWhenUsed/>
    <w:rsid w:val="00373181"/>
    <w:pPr>
      <w:tabs>
        <w:tab w:val="center" w:pos="4680"/>
        <w:tab w:val="right" w:pos="9360"/>
      </w:tabs>
    </w:pPr>
  </w:style>
  <w:style w:type="character" w:customStyle="1" w:styleId="FooterChar">
    <w:name w:val="Footer Char"/>
    <w:basedOn w:val="DefaultParagraphFont"/>
    <w:link w:val="Footer"/>
    <w:uiPriority w:val="99"/>
    <w:rsid w:val="00373181"/>
  </w:style>
  <w:style w:type="character" w:styleId="PageNumber">
    <w:name w:val="page number"/>
    <w:basedOn w:val="DefaultParagraphFont"/>
    <w:uiPriority w:val="99"/>
    <w:semiHidden/>
    <w:unhideWhenUsed/>
    <w:rsid w:val="00373181"/>
  </w:style>
  <w:style w:type="paragraph" w:styleId="Title">
    <w:name w:val="Title"/>
    <w:basedOn w:val="Normal"/>
    <w:next w:val="Normal"/>
    <w:link w:val="TitleChar"/>
    <w:uiPriority w:val="10"/>
    <w:qFormat/>
    <w:rsid w:val="007E6DF2"/>
    <w:pPr>
      <w:keepNext/>
      <w:keepLines/>
      <w:spacing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7E6DF2"/>
    <w:rPr>
      <w:rFonts w:ascii="Arial" w:eastAsia="Arial" w:hAnsi="Arial" w:cs="Arial"/>
      <w:kern w:val="0"/>
      <w:sz w:val="52"/>
      <w:szCs w:val="52"/>
      <w:lang w:val="en"/>
      <w14:ligatures w14:val="none"/>
    </w:rPr>
  </w:style>
  <w:style w:type="paragraph" w:customStyle="1" w:styleId="Normal1">
    <w:name w:val="Normal1"/>
    <w:rsid w:val="00D039E3"/>
    <w:pPr>
      <w:spacing w:line="276"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cexams.nesinc.com/TestView.aspx?f=HTML_FRAG/CalTPA_TestPage.html" TargetMode="External"/><Relationship Id="rId3" Type="http://schemas.openxmlformats.org/officeDocument/2006/relationships/settings" Target="settings.xml"/><Relationship Id="rId7" Type="http://schemas.openxmlformats.org/officeDocument/2006/relationships/hyperlink" Target="https://www.ctc.ca.gov/docs/default-source/educator-prep/standards/adopted-tpes-20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17</cp:revision>
  <dcterms:created xsi:type="dcterms:W3CDTF">2023-08-29T20:59:00Z</dcterms:created>
  <dcterms:modified xsi:type="dcterms:W3CDTF">2023-08-29T23:35:00Z</dcterms:modified>
</cp:coreProperties>
</file>